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E" w:rsidRDefault="004017CE" w:rsidP="001347E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663" w:rsidRDefault="0035166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муниципальной программы</w:t>
      </w:r>
    </w:p>
    <w:p w:rsidR="00DA7470" w:rsidRPr="00512138" w:rsidRDefault="00DA7470" w:rsidP="00DA7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>Тулунского</w:t>
      </w:r>
      <w:proofErr w:type="spellEnd"/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 на 2021-2025</w:t>
      </w: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DA7470" w:rsidRPr="00512138" w:rsidRDefault="0063494E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2022</w:t>
      </w:r>
      <w:r w:rsidR="00DA7470"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0" w:rsidRDefault="00DA7470" w:rsidP="00DA7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50CDA" w:rsidRPr="00F5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27.11.2020 г. № 155 –</w:t>
      </w:r>
      <w:proofErr w:type="spellStart"/>
      <w:r w:rsidR="00F50CDA" w:rsidRPr="00F5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  муниципальная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«Развитие физической культуры и спорта, молодёжной политики, формирование здорового и безопасного образа жизни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</w:t>
      </w:r>
      <w:r w:rsidR="00F50CD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0CDA">
        <w:rPr>
          <w:rFonts w:ascii="Times New Roman" w:hAnsi="Times New Roman" w:cs="Times New Roman"/>
          <w:sz w:val="28"/>
          <w:szCs w:val="28"/>
        </w:rPr>
        <w:t xml:space="preserve"> муниципального района»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50CDA">
        <w:rPr>
          <w:rFonts w:ascii="Times New Roman" w:hAnsi="Times New Roman" w:cs="Times New Roman"/>
          <w:sz w:val="28"/>
          <w:szCs w:val="28"/>
        </w:rPr>
        <w:t>.</w:t>
      </w:r>
      <w:r w:rsidR="0047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состоит из 4- х подпрограмм.</w:t>
      </w:r>
    </w:p>
    <w:p w:rsidR="00DA7470" w:rsidRDefault="00DA7470" w:rsidP="005653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1 </w:t>
      </w:r>
      <w:r w:rsidRPr="009E2F24">
        <w:rPr>
          <w:rFonts w:ascii="Times New Roman" w:hAnsi="Times New Roman"/>
          <w:b/>
          <w:sz w:val="28"/>
          <w:szCs w:val="28"/>
        </w:rPr>
        <w:t>«Физическая культура и спорт</w:t>
      </w:r>
      <w:r w:rsidR="00F50C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0CDA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="00F50CDA">
        <w:rPr>
          <w:rFonts w:ascii="Times New Roman" w:hAnsi="Times New Roman"/>
          <w:b/>
          <w:sz w:val="28"/>
          <w:szCs w:val="28"/>
        </w:rPr>
        <w:t xml:space="preserve"> района» на 2021-2025</w:t>
      </w:r>
      <w:r w:rsidRPr="009E2F24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является: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A0F">
        <w:rPr>
          <w:rFonts w:ascii="Times New Roman" w:hAnsi="Times New Roman" w:cs="Times New Roman"/>
          <w:sz w:val="28"/>
          <w:szCs w:val="28"/>
        </w:rPr>
        <w:t xml:space="preserve">азвитие системы физкультурно-оздоровительных услуг, предоставляемых населению </w:t>
      </w:r>
      <w:proofErr w:type="spellStart"/>
      <w:r w:rsidRPr="002C1A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2C1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12" w:rsidRPr="00AC0B12" w:rsidRDefault="0063494E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AC0B12" w:rsidRPr="00AC0B12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AC0B12" w:rsidRPr="00AC0B12">
        <w:rPr>
          <w:rFonts w:ascii="Times New Roman" w:hAnsi="Times New Roman" w:cs="Times New Roman"/>
          <w:bCs/>
          <w:sz w:val="28"/>
          <w:szCs w:val="28"/>
        </w:rPr>
        <w:t>а терр</w:t>
      </w:r>
      <w:r>
        <w:rPr>
          <w:rFonts w:ascii="Times New Roman" w:hAnsi="Times New Roman" w:cs="Times New Roman"/>
          <w:bCs/>
          <w:sz w:val="28"/>
          <w:szCs w:val="28"/>
        </w:rPr>
        <w:t>итории района функционировало 80 учреждений</w:t>
      </w:r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, ведущих физкультурную и спортивную деятельность в том числе: общеобразовательные школы, дошкольные учреждения, спортивная </w:t>
      </w:r>
      <w:proofErr w:type="gram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школа  -</w:t>
      </w:r>
      <w:proofErr w:type="gram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1 , спортивный комплекс «Муромец»  </w:t>
      </w:r>
      <w:proofErr w:type="spell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с.Алгатуй</w:t>
      </w:r>
      <w:proofErr w:type="spell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 -1,  </w:t>
      </w:r>
      <w:proofErr w:type="spell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физкульно</w:t>
      </w:r>
      <w:proofErr w:type="spell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>-спортивные клубы по месту жительства – 23.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районе 59 спортивных сооружений с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общей  единовременной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загруженностью 1 357 чел/час. 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На протяжении последних лет </w:t>
      </w:r>
      <w:proofErr w:type="gramStart"/>
      <w:r w:rsidRPr="00AC0B12">
        <w:rPr>
          <w:rFonts w:ascii="Times New Roman" w:hAnsi="Times New Roman" w:cs="Times New Roman"/>
          <w:bCs/>
          <w:sz w:val="28"/>
          <w:szCs w:val="28"/>
        </w:rPr>
        <w:t>наблюдается  стабильная</w:t>
      </w:r>
      <w:proofErr w:type="gramEnd"/>
      <w:r w:rsidRPr="00AC0B12">
        <w:rPr>
          <w:rFonts w:ascii="Times New Roman" w:hAnsi="Times New Roman" w:cs="Times New Roman"/>
          <w:bCs/>
          <w:sz w:val="28"/>
          <w:szCs w:val="28"/>
        </w:rPr>
        <w:t xml:space="preserve"> тенденция увеличения числа занимающихся физической культурой и спортом, в</w:t>
      </w:r>
      <w:r w:rsidR="00F50CDA" w:rsidRPr="00F50CDA">
        <w:rPr>
          <w:rFonts w:ascii="Times New Roman" w:hAnsi="Times New Roman" w:cs="Times New Roman"/>
          <w:sz w:val="28"/>
          <w:szCs w:val="28"/>
        </w:rPr>
        <w:t xml:space="preserve"> </w:t>
      </w:r>
      <w:r w:rsidR="00C75EAC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F50CDA" w:rsidRPr="00F50CDA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AC0B12">
        <w:rPr>
          <w:rFonts w:ascii="Times New Roman" w:hAnsi="Times New Roman" w:cs="Times New Roman"/>
          <w:sz w:val="28"/>
          <w:szCs w:val="28"/>
        </w:rPr>
        <w:t>численность занимающихся в спортивных секциях и кружках в районе составила</w:t>
      </w:r>
      <w:r w:rsidR="00C75EAC">
        <w:rPr>
          <w:rFonts w:ascii="Times New Roman" w:hAnsi="Times New Roman" w:cs="Times New Roman"/>
          <w:sz w:val="28"/>
          <w:szCs w:val="28"/>
        </w:rPr>
        <w:t xml:space="preserve"> </w:t>
      </w:r>
      <w:r w:rsidR="00C75EAC" w:rsidRPr="00F50CDA">
        <w:rPr>
          <w:rFonts w:ascii="Times New Roman" w:hAnsi="Times New Roman" w:cs="Times New Roman"/>
          <w:sz w:val="28"/>
          <w:szCs w:val="28"/>
        </w:rPr>
        <w:t>9</w:t>
      </w:r>
      <w:r w:rsidR="00C75EAC">
        <w:rPr>
          <w:rFonts w:ascii="Times New Roman" w:hAnsi="Times New Roman" w:cs="Times New Roman"/>
          <w:sz w:val="28"/>
          <w:szCs w:val="28"/>
        </w:rPr>
        <w:t xml:space="preserve"> </w:t>
      </w:r>
      <w:r w:rsidR="00C75EAC" w:rsidRPr="00F50CDA">
        <w:rPr>
          <w:rFonts w:ascii="Times New Roman" w:hAnsi="Times New Roman" w:cs="Times New Roman"/>
          <w:sz w:val="28"/>
          <w:szCs w:val="28"/>
        </w:rPr>
        <w:t>559</w:t>
      </w:r>
      <w:r w:rsidRPr="00AC0B12">
        <w:rPr>
          <w:rFonts w:ascii="Times New Roman" w:hAnsi="Times New Roman" w:cs="Times New Roman"/>
          <w:sz w:val="28"/>
          <w:szCs w:val="28"/>
        </w:rPr>
        <w:t xml:space="preserve">  человек , это составило -</w:t>
      </w:r>
      <w:r w:rsidR="00F50CDA" w:rsidRPr="00F50CD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5EAC">
        <w:rPr>
          <w:rFonts w:ascii="Times New Roman" w:hAnsi="Times New Roman" w:cs="Times New Roman"/>
          <w:sz w:val="28"/>
          <w:szCs w:val="28"/>
        </w:rPr>
        <w:t>41,6</w:t>
      </w:r>
      <w:r w:rsidR="00C75EAC" w:rsidRPr="00AC0B12">
        <w:rPr>
          <w:rFonts w:ascii="Times New Roman" w:hAnsi="Times New Roman" w:cs="Times New Roman"/>
          <w:sz w:val="28"/>
          <w:szCs w:val="28"/>
        </w:rPr>
        <w:t xml:space="preserve"> %. </w:t>
      </w:r>
      <w:r w:rsidRPr="00AC0B12">
        <w:rPr>
          <w:rFonts w:ascii="Times New Roman" w:hAnsi="Times New Roman" w:cs="Times New Roman"/>
          <w:sz w:val="28"/>
          <w:szCs w:val="28"/>
        </w:rPr>
        <w:t>от жителе</w:t>
      </w:r>
      <w:r w:rsidR="00C75EAC">
        <w:rPr>
          <w:rFonts w:ascii="Times New Roman" w:hAnsi="Times New Roman" w:cs="Times New Roman"/>
          <w:sz w:val="28"/>
          <w:szCs w:val="28"/>
        </w:rPr>
        <w:t>й района, в 2022</w:t>
      </w:r>
      <w:r w:rsidRPr="00AC0B1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C75EAC" w:rsidRPr="00C75EAC">
        <w:rPr>
          <w:rFonts w:ascii="Times New Roman" w:eastAsia="Times New Roman" w:hAnsi="Times New Roman" w:cs="Times New Roman"/>
          <w:sz w:val="32"/>
          <w:szCs w:val="32"/>
          <w:lang w:eastAsia="ru-RU"/>
        </w:rPr>
        <w:t>9756</w:t>
      </w:r>
      <w:r w:rsidR="00C75E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5EAC">
        <w:rPr>
          <w:rFonts w:ascii="Times New Roman" w:hAnsi="Times New Roman" w:cs="Times New Roman"/>
          <w:sz w:val="28"/>
          <w:szCs w:val="28"/>
        </w:rPr>
        <w:t>человек   - 43</w:t>
      </w:r>
      <w:r w:rsidR="00F50CDA">
        <w:rPr>
          <w:rFonts w:ascii="Times New Roman" w:hAnsi="Times New Roman" w:cs="Times New Roman"/>
          <w:sz w:val="28"/>
          <w:szCs w:val="28"/>
        </w:rPr>
        <w:t>,6</w:t>
      </w:r>
      <w:r w:rsidRPr="00AC0B1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КДЦ  сёл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района созданы культурно-спортивные  клубы на их базе работают инструктора по спор</w:t>
      </w:r>
      <w:r w:rsidR="00F50CDA">
        <w:rPr>
          <w:rFonts w:ascii="Times New Roman" w:hAnsi="Times New Roman" w:cs="Times New Roman"/>
          <w:sz w:val="28"/>
          <w:szCs w:val="28"/>
        </w:rPr>
        <w:t>ту (23 сотрудника).</w:t>
      </w:r>
      <w:r w:rsidR="00F50CDA" w:rsidRPr="00F50C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75EAC">
        <w:rPr>
          <w:rFonts w:ascii="Times New Roman" w:hAnsi="Times New Roman" w:cs="Times New Roman"/>
          <w:sz w:val="28"/>
          <w:szCs w:val="28"/>
        </w:rPr>
        <w:t>В 2022</w:t>
      </w:r>
      <w:r w:rsidR="00F50CDA" w:rsidRPr="00F50CDA">
        <w:rPr>
          <w:rFonts w:ascii="Times New Roman" w:hAnsi="Times New Roman" w:cs="Times New Roman"/>
          <w:sz w:val="28"/>
          <w:szCs w:val="28"/>
        </w:rPr>
        <w:t xml:space="preserve"> году в сельских поселениях было проведено </w:t>
      </w:r>
      <w:r w:rsidR="00C75EAC" w:rsidRPr="00C75EAC">
        <w:rPr>
          <w:rFonts w:ascii="Times New Roman" w:eastAsia="Times New Roman" w:hAnsi="Times New Roman" w:cs="Times New Roman"/>
          <w:sz w:val="32"/>
          <w:szCs w:val="32"/>
          <w:lang w:eastAsia="ru-RU"/>
        </w:rPr>
        <w:t>321</w:t>
      </w:r>
      <w:r w:rsidR="00F50CDA" w:rsidRPr="00F5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CDA" w:rsidRPr="00F50CD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50CDA" w:rsidRPr="00F50CDA">
        <w:rPr>
          <w:rFonts w:ascii="Times New Roman" w:hAnsi="Times New Roman" w:cs="Times New Roman"/>
          <w:sz w:val="28"/>
          <w:szCs w:val="28"/>
        </w:rPr>
        <w:t xml:space="preserve"> - массовых мероприятий</w:t>
      </w:r>
      <w:r w:rsidRPr="00AC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За последние 6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DA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F50CDA">
        <w:rPr>
          <w:rFonts w:ascii="Times New Roman" w:hAnsi="Times New Roman" w:cs="Times New Roman"/>
          <w:sz w:val="28"/>
          <w:szCs w:val="28"/>
        </w:rPr>
        <w:t xml:space="preserve"> районе активно развивается хоккей с</w:t>
      </w:r>
      <w:r w:rsidR="00C75EAC">
        <w:rPr>
          <w:rFonts w:ascii="Times New Roman" w:hAnsi="Times New Roman" w:cs="Times New Roman"/>
          <w:sz w:val="28"/>
          <w:szCs w:val="28"/>
        </w:rPr>
        <w:t xml:space="preserve"> шайбой и хоккей с мячом. В 2022 году в районе функционируют 8</w:t>
      </w:r>
      <w:r w:rsidRPr="00F50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кортов  и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 стадион Урожай, построен </w:t>
      </w:r>
      <w:r w:rsidR="00C75EAC">
        <w:rPr>
          <w:rFonts w:ascii="Times New Roman" w:hAnsi="Times New Roman" w:cs="Times New Roman"/>
          <w:sz w:val="28"/>
          <w:szCs w:val="28"/>
        </w:rPr>
        <w:t>новый хоккейный корт  в с. Ермаки</w:t>
      </w:r>
      <w:r w:rsidRPr="00F50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AC" w:rsidRPr="00C75EAC" w:rsidRDefault="00C75EAC" w:rsidP="00C75EA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proofErr w:type="gramStart"/>
      <w:r w:rsidRPr="00C75EAC">
        <w:rPr>
          <w:rFonts w:ascii="Times New Roman" w:eastAsia="Calibri" w:hAnsi="Times New Roman" w:cs="Times New Roman"/>
          <w:sz w:val="28"/>
          <w:szCs w:val="28"/>
        </w:rPr>
        <w:t>в  2022</w:t>
      </w:r>
      <w:proofErr w:type="gram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году было проведено 59 районных мероприятий, в которых приняло участие </w:t>
      </w:r>
      <w:r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t>9965</w:t>
      </w: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C75EAC" w:rsidRPr="00C75EAC" w:rsidRDefault="00C75EAC" w:rsidP="00C75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2022 году проводились </w:t>
      </w:r>
      <w:proofErr w:type="gramStart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>зимние  и</w:t>
      </w:r>
      <w:proofErr w:type="gramEnd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летние сельские спортивные игры, в которых приняло участие по 20  команд района.  Сборная команда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>Тулунского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района в полном составе приняла </w:t>
      </w:r>
      <w:proofErr w:type="gramStart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>участие  в</w:t>
      </w:r>
      <w:proofErr w:type="gramEnd"/>
      <w:r w:rsidRPr="00C75EA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областных зимних и летних спортивных играх, в соревнованиях дворовых команд. </w:t>
      </w:r>
    </w:p>
    <w:p w:rsidR="00F50CDA" w:rsidRPr="00C75EAC" w:rsidRDefault="00C75EAC" w:rsidP="00C75EAC">
      <w:pPr>
        <w:tabs>
          <w:tab w:val="num" w:pos="900"/>
        </w:tabs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проведено 2 </w:t>
      </w:r>
      <w:proofErr w:type="gramStart"/>
      <w:r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 мероприятия</w:t>
      </w:r>
      <w:proofErr w:type="gramEnd"/>
      <w:r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старшего возраста совместно с районным Советом ветеранов: «Лыжные гонки» для </w:t>
      </w:r>
      <w:r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старше 60 лет, в котором приняло участие 54 человека,</w:t>
      </w: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2  спортивных турнира  «Серебряный возраст»   среди  людей старше 60 лет. Турнир состоял в двух видах программы: тестовое выполнение нормативов испытаний Комплекса ГТО и комбинированной эстафеты.</w:t>
      </w:r>
      <w:r w:rsidR="00F50CDA" w:rsidRPr="00C7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F33" w:rsidRPr="00B25F33" w:rsidRDefault="00F50CDA" w:rsidP="00C75EAC">
      <w:pPr>
        <w:pStyle w:val="a5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proofErr w:type="spellStart"/>
      <w:r w:rsidRPr="00F50CD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F50CDA">
        <w:rPr>
          <w:rFonts w:ascii="Times New Roman" w:hAnsi="Times New Roman" w:cs="Times New Roman"/>
          <w:sz w:val="28"/>
          <w:szCs w:val="28"/>
        </w:rPr>
        <w:t xml:space="preserve"> района в полном составе приняла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областных зимних спортивных играх. </w:t>
      </w:r>
    </w:p>
    <w:p w:rsidR="00BA6BD2" w:rsidRPr="00BA6BD2" w:rsidRDefault="00BA6BD2" w:rsidP="00BA6BD2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BD2">
        <w:rPr>
          <w:rFonts w:ascii="Times New Roman" w:hAnsi="Times New Roman" w:cs="Times New Roman"/>
          <w:sz w:val="28"/>
          <w:szCs w:val="28"/>
        </w:rPr>
        <w:t>М</w:t>
      </w:r>
      <w:r w:rsidRPr="00BA6BD2">
        <w:rPr>
          <w:rFonts w:ascii="Times New Roman" w:hAnsi="Times New Roman" w:cs="Times New Roman"/>
          <w:i/>
          <w:sz w:val="28"/>
          <w:szCs w:val="28"/>
          <w:u w:val="single"/>
        </w:rPr>
        <w:t>ероприятия по внедрению Всероссийского физкультурно-спортивного комплекса «Готов к труду и обороне» среди взрослого населения.</w:t>
      </w:r>
    </w:p>
    <w:p w:rsidR="00C75EAC" w:rsidRDefault="00BA6BD2" w:rsidP="00BA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2">
        <w:rPr>
          <w:rFonts w:ascii="Times New Roman" w:hAnsi="Times New Roman" w:cs="Times New Roman"/>
          <w:sz w:val="28"/>
          <w:szCs w:val="28"/>
        </w:rPr>
        <w:t>Работа по внедрению комплекса</w:t>
      </w:r>
      <w:r w:rsidR="00C75EAC">
        <w:rPr>
          <w:rFonts w:ascii="Times New Roman" w:hAnsi="Times New Roman" w:cs="Times New Roman"/>
          <w:sz w:val="28"/>
          <w:szCs w:val="28"/>
        </w:rPr>
        <w:t xml:space="preserve"> ГТО в 2022</w:t>
      </w:r>
      <w:r w:rsidRPr="00BA6BD2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</w:t>
      </w:r>
      <w:proofErr w:type="spellStart"/>
      <w:r w:rsidRPr="00BA6BD2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BA6BD2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C75EAC">
        <w:rPr>
          <w:rFonts w:ascii="Times New Roman" w:hAnsi="Times New Roman" w:cs="Times New Roman"/>
          <w:sz w:val="28"/>
          <w:szCs w:val="28"/>
        </w:rPr>
        <w:t xml:space="preserve">Всего выполнили </w:t>
      </w:r>
      <w:proofErr w:type="gramStart"/>
      <w:r w:rsidR="00C75EAC">
        <w:rPr>
          <w:rFonts w:ascii="Times New Roman" w:hAnsi="Times New Roman" w:cs="Times New Roman"/>
          <w:sz w:val="28"/>
          <w:szCs w:val="28"/>
        </w:rPr>
        <w:t>нормы  ГТО</w:t>
      </w:r>
      <w:proofErr w:type="gramEnd"/>
      <w:r w:rsidR="00C75EAC">
        <w:rPr>
          <w:rFonts w:ascii="Times New Roman" w:hAnsi="Times New Roman" w:cs="Times New Roman"/>
          <w:sz w:val="28"/>
          <w:szCs w:val="28"/>
        </w:rPr>
        <w:t xml:space="preserve"> – 224</w:t>
      </w:r>
      <w:r w:rsidRPr="00BA6BD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5EAC" w:rsidRPr="00C75EAC" w:rsidRDefault="00BA6BD2" w:rsidP="00C75EAC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hAnsi="Times New Roman" w:cs="Times New Roman"/>
          <w:sz w:val="28"/>
          <w:szCs w:val="28"/>
        </w:rPr>
        <w:t xml:space="preserve"> </w:t>
      </w:r>
      <w:r w:rsidR="00C75EAC" w:rsidRPr="00C75EAC">
        <w:rPr>
          <w:rFonts w:ascii="Times New Roman" w:eastAsia="Calibri" w:hAnsi="Times New Roman" w:cs="Times New Roman"/>
          <w:sz w:val="28"/>
          <w:szCs w:val="28"/>
        </w:rPr>
        <w:t xml:space="preserve">Ассоциация ТОС </w:t>
      </w:r>
      <w:proofErr w:type="spellStart"/>
      <w:r w:rsidR="00C75EAC" w:rsidRPr="00C75EAC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="00C75EAC" w:rsidRPr="00C75EAC">
        <w:rPr>
          <w:rFonts w:ascii="Times New Roman" w:eastAsia="Calibri" w:hAnsi="Times New Roman" w:cs="Times New Roman"/>
          <w:sz w:val="28"/>
          <w:szCs w:val="28"/>
        </w:rPr>
        <w:t xml:space="preserve"> района, в 2022 году были привлечены следующие средства: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- Ассоциация ТОС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района – 2 млн. рублей (корт в д. Ермаки);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>- ТОС с. Шерагул – 2 млн. рублей, развитие хоккея в Шерагуле (раздевалки, хоккейная форма);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-ТОС с.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Гадалей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– 2 млн. рублей на развитие хоккея (освещение корта);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-ТОС д.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Булюшкина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– 1,5 млн. рублей: развитие спорта (приобретение лыж, спортивного инвентаря и т.д.);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>-Хоккейная форма через Ассоциацию ТОС для с. Котик и д. Ермаки на 1 млн. рублей;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>-Поездка детей с. Котик в Санкт-Петербург на хоккейный уик-энд за счет фонда Тимченко (670 тыс. рублей.).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Ассоциация ТОС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района выступила организатором проведения регионального хоккейного лагеря «Добрый лед» в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Тулунском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районе с 22 по 27 августа 2022 года, совместно с администрацией района, участие приняли около 120 детей. Общий фонд проведения фестиваля составил около двух миллионов рублей из них 245 тыс. рублей из местного бюджета.</w:t>
      </w:r>
    </w:p>
    <w:p w:rsidR="00C75EAC" w:rsidRPr="00C75EAC" w:rsidRDefault="00C75EAC" w:rsidP="00C75E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proofErr w:type="spellStart"/>
      <w:r w:rsidRPr="00C75EAC">
        <w:rPr>
          <w:rFonts w:ascii="Times New Roman" w:eastAsia="Calibri" w:hAnsi="Times New Roman" w:cs="Times New Roman"/>
          <w:sz w:val="28"/>
          <w:szCs w:val="28"/>
        </w:rPr>
        <w:t>ТОСами</w:t>
      </w:r>
      <w:proofErr w:type="spellEnd"/>
      <w:r w:rsidRPr="00C75EAC">
        <w:rPr>
          <w:rFonts w:ascii="Times New Roman" w:eastAsia="Calibri" w:hAnsi="Times New Roman" w:cs="Times New Roman"/>
          <w:sz w:val="28"/>
          <w:szCs w:val="28"/>
        </w:rPr>
        <w:t xml:space="preserve"> района на территорию района привлечено около 11 млн. рублей в развитие спорта в различном эквиваленте. </w:t>
      </w:r>
    </w:p>
    <w:p w:rsidR="00B25F33" w:rsidRPr="00B25F33" w:rsidRDefault="00B25F33" w:rsidP="00B25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</w:t>
      </w:r>
      <w:r w:rsidR="00C75EAC">
        <w:rPr>
          <w:rFonts w:ascii="Times New Roman" w:hAnsi="Times New Roman" w:cs="Times New Roman"/>
          <w:sz w:val="28"/>
          <w:szCs w:val="28"/>
        </w:rPr>
        <w:t xml:space="preserve"> 2022</w:t>
      </w:r>
      <w:r w:rsidRPr="00B25F33">
        <w:rPr>
          <w:rFonts w:ascii="Times New Roman" w:hAnsi="Times New Roman" w:cs="Times New Roman"/>
          <w:sz w:val="28"/>
          <w:szCs w:val="28"/>
        </w:rPr>
        <w:t xml:space="preserve"> году получена субсидия из областного бюджета (Государственная программа Иркутской области «Развитие физич</w:t>
      </w:r>
      <w:r w:rsidR="00BA6BD2">
        <w:rPr>
          <w:rFonts w:ascii="Times New Roman" w:hAnsi="Times New Roman" w:cs="Times New Roman"/>
          <w:sz w:val="28"/>
          <w:szCs w:val="28"/>
        </w:rPr>
        <w:t>еской культуры и спорта» на 2021 – 2025</w:t>
      </w:r>
      <w:r w:rsidRPr="00B25F33">
        <w:rPr>
          <w:rFonts w:ascii="Times New Roman" w:hAnsi="Times New Roman" w:cs="Times New Roman"/>
          <w:sz w:val="28"/>
          <w:szCs w:val="28"/>
        </w:rPr>
        <w:t xml:space="preserve"> годы, подпрограмма «Развитие спортивной инфраструктуры и материально-технической б</w:t>
      </w:r>
      <w:r w:rsidR="00BA6BD2">
        <w:rPr>
          <w:rFonts w:ascii="Times New Roman" w:hAnsi="Times New Roman" w:cs="Times New Roman"/>
          <w:sz w:val="28"/>
          <w:szCs w:val="28"/>
        </w:rPr>
        <w:t>азы в Иркутской области» на 2021 – 2025</w:t>
      </w:r>
      <w:r w:rsidRPr="00B25F33">
        <w:rPr>
          <w:rFonts w:ascii="Times New Roman" w:hAnsi="Times New Roman" w:cs="Times New Roman"/>
          <w:sz w:val="28"/>
          <w:szCs w:val="28"/>
        </w:rPr>
        <w:t xml:space="preserve"> годы) в целях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</w:t>
      </w:r>
      <w:r w:rsidR="00C75EAC" w:rsidRPr="00C75EAC">
        <w:rPr>
          <w:rFonts w:ascii="Times New Roman" w:eastAsia="Times New Roman" w:hAnsi="Times New Roman" w:cs="Times New Roman"/>
          <w:sz w:val="28"/>
          <w:szCs w:val="28"/>
          <w:lang w:eastAsia="ru-RU"/>
        </w:rPr>
        <w:t>476,6</w:t>
      </w:r>
      <w:r w:rsidR="00C75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тыс. руб</w:t>
      </w:r>
      <w:r w:rsidR="00C75EAC">
        <w:rPr>
          <w:rFonts w:ascii="Times New Roman" w:hAnsi="Times New Roman" w:cs="Times New Roman"/>
          <w:sz w:val="28"/>
          <w:szCs w:val="28"/>
        </w:rPr>
        <w:t>.</w:t>
      </w:r>
    </w:p>
    <w:p w:rsidR="00B25F33" w:rsidRPr="00B25F33" w:rsidRDefault="00B25F33" w:rsidP="00B25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1) 30 процентов по направлению «Физическая культура и массовый спорт» - (клюшки, сетки, мячи, футбольные и волейбольные сетки);</w:t>
      </w:r>
    </w:p>
    <w:p w:rsidR="00B25F33" w:rsidRPr="00B25F33" w:rsidRDefault="00B25F33" w:rsidP="00B25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lastRenderedPageBreak/>
        <w:t xml:space="preserve">2) 40 процентов по направлениям «Детско-юношеский спорт и подготовка спортивного резерва» - (экипировка для бокса, </w:t>
      </w:r>
      <w:proofErr w:type="spellStart"/>
      <w:proofErr w:type="gramStart"/>
      <w:r w:rsidRPr="00B25F33">
        <w:rPr>
          <w:rFonts w:ascii="Times New Roman" w:hAnsi="Times New Roman" w:cs="Times New Roman"/>
          <w:sz w:val="28"/>
          <w:szCs w:val="28"/>
        </w:rPr>
        <w:t>мячи,тренажеры</w:t>
      </w:r>
      <w:proofErr w:type="spellEnd"/>
      <w:proofErr w:type="gramEnd"/>
      <w:r w:rsidRPr="00B25F33">
        <w:rPr>
          <w:rFonts w:ascii="Times New Roman" w:hAnsi="Times New Roman" w:cs="Times New Roman"/>
          <w:sz w:val="28"/>
          <w:szCs w:val="28"/>
        </w:rPr>
        <w:t>);</w:t>
      </w:r>
    </w:p>
    <w:p w:rsidR="00AC0B12" w:rsidRPr="00AC0B12" w:rsidRDefault="00B25F33" w:rsidP="00BA6B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(пневмонические винтовки, гранаты) </w:t>
      </w:r>
    </w:p>
    <w:p w:rsidR="00DA7470" w:rsidRPr="004C75A4" w:rsidRDefault="00DA7470" w:rsidP="00DC4374">
      <w:pPr>
        <w:pStyle w:val="a5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Подпрограммы составил</w:t>
      </w:r>
      <w:r w:rsidR="00DC4374"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248"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1 492,4</w:t>
      </w:r>
      <w:r w:rsidR="00B1424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бюджет освоен 100</w:t>
      </w:r>
      <w:proofErr w:type="gramStart"/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% .</w:t>
      </w:r>
      <w:proofErr w:type="gramEnd"/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достижения цел</w:t>
      </w:r>
      <w:r w:rsidR="004C75A4"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ПОДПРОГРАММЫ 1 составила </w:t>
      </w:r>
      <w:r w:rsidR="004C75A4" w:rsidRPr="005239EC">
        <w:rPr>
          <w:rFonts w:ascii="Times New Roman" w:hAnsi="Times New Roman" w:cs="Times New Roman"/>
          <w:sz w:val="28"/>
          <w:szCs w:val="28"/>
        </w:rPr>
        <w:t>1.1.</w:t>
      </w:r>
    </w:p>
    <w:p w:rsidR="00BA6BD2" w:rsidRPr="00B554F6" w:rsidRDefault="00DA7470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2 </w:t>
      </w:r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 xml:space="preserve">«Молодежь </w:t>
      </w:r>
      <w:proofErr w:type="spellStart"/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>Тулунского</w:t>
      </w:r>
      <w:proofErr w:type="spellEnd"/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района</w:t>
      </w:r>
      <w:r w:rsidR="00BA6BD2">
        <w:rPr>
          <w:rFonts w:ascii="Times New Roman" w:eastAsiaTheme="minorEastAsia" w:hAnsi="Times New Roman" w:cs="Times New Roman"/>
          <w:sz w:val="28"/>
          <w:szCs w:val="28"/>
        </w:rPr>
        <w:t>» на 2021 – 2025</w:t>
      </w:r>
      <w:r w:rsidRPr="00D128C5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D2">
        <w:rPr>
          <w:rFonts w:ascii="Times New Roman" w:hAnsi="Times New Roman"/>
          <w:sz w:val="28"/>
          <w:szCs w:val="28"/>
        </w:rPr>
        <w:t>является</w:t>
      </w:r>
      <w:r w:rsidR="00BA6BD2" w:rsidRPr="00D12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BD2" w:rsidRPr="00D128C5">
        <w:rPr>
          <w:rFonts w:ascii="Times New Roman" w:eastAsia="Times New Roman" w:hAnsi="Times New Roman"/>
          <w:sz w:val="28"/>
          <w:szCs w:val="28"/>
          <w:lang w:eastAsia="ru-RU"/>
        </w:rPr>
        <w:t>содействие успешной социализации и эффективной самореализации молодёжи в интересах социально-экономичес</w:t>
      </w:r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развития </w:t>
      </w:r>
      <w:proofErr w:type="spellStart"/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proofErr w:type="gramStart"/>
      <w:r w:rsidR="00BA6BD2" w:rsidRPr="00B554F6">
        <w:rPr>
          <w:rFonts w:ascii="Times New Roman" w:eastAsia="Times New Roman" w:hAnsi="Times New Roman"/>
          <w:sz w:val="28"/>
          <w:szCs w:val="28"/>
          <w:lang w:eastAsia="ru-RU"/>
        </w:rPr>
        <w:t>В  связи</w:t>
      </w:r>
      <w:proofErr w:type="gramEnd"/>
      <w:r w:rsidR="00BA6BD2"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этим предусматривает решение следующих задач: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-обеспечение     молодежи     информацией     о     ее     правах    и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возможностях;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духовно-нравственного, патриотического,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экологического,   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семейного     и     гражданского     воспитания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молодежи;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различных форм массового досуга;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занятости молодежи и подростков;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поддержка детских и молодежных общественных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объединений,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br/>
        <w:t>их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значимых проектов и программ;</w:t>
      </w:r>
    </w:p>
    <w:p w:rsidR="00BA6BD2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-привлечение молодежи к решению собственных проблем.</w:t>
      </w:r>
    </w:p>
    <w:p w:rsidR="00B14248" w:rsidRPr="00B14248" w:rsidRDefault="00B14248" w:rsidP="00B14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молодежной политике Комитета по культуре, молодежной политике и спорту администрации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отчетный период были проведены традиционные мероприятия: на базе СОШ с. Шерагул прошла военно-спортивная игра «Зарница», где приняло участие 15 команд из школ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К</w:t>
      </w:r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оманда </w:t>
      </w:r>
      <w:proofErr w:type="spellStart"/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МОУ «</w:t>
      </w:r>
      <w:proofErr w:type="spellStart"/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Гадалейская</w:t>
      </w:r>
      <w:proofErr w:type="spellEnd"/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 приняла участие в областной военно-спортивной игре «Зарница». </w:t>
      </w: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патриотическая акция «Георгиевская ленточка», шествие «Бессмертный полк», «День памяти и скорби».</w:t>
      </w:r>
    </w:p>
    <w:p w:rsidR="00B14248" w:rsidRPr="00B14248" w:rsidRDefault="00B14248" w:rsidP="00B14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прошла концертная программа - музыкальный диалог ветеранов Афганистана «Солдатское сердце любовью живёт». В течение всего концерта со сцены звучали яркие, всем полюбившиеся песни от участников вокальной группы «Афганцы Сибири», под руководством председателя Иркутской областной общественной организации ветеранов Афганистана и участников боевых действий Владимира Кобзаря. </w:t>
      </w:r>
    </w:p>
    <w:p w:rsidR="00B14248" w:rsidRPr="00B14248" w:rsidRDefault="00B14248" w:rsidP="00B1424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ноября на Мемориале Славы состоялся торжественный митинг, посвященный Дню призывника, на который были приглашены призывники из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города Тулуна. </w:t>
      </w:r>
    </w:p>
    <w:p w:rsidR="00B14248" w:rsidRPr="00B14248" w:rsidRDefault="00B14248" w:rsidP="00B14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МДК «Прометей» прошел героико-патриотический вечер «Диалог на равных. Не детский разговор о мире» с участниками боевых действий в «горячих точках» из Иркутской области, города Тулуна и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14248" w:rsidRPr="00B14248" w:rsidRDefault="00B14248" w:rsidP="00B142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г. </w:t>
      </w:r>
      <w:proofErr w:type="gramStart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 было</w:t>
      </w:r>
      <w:proofErr w:type="gramEnd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180 мероприятий, направленных на профилактику социально – негативных явлений и пропаганду здорового </w:t>
      </w:r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образа жизни, в которых приняли участие 3966 человек. Мероприятия проходили в формате лекций, бесед, тренингов, кинолекториев, дискуссий, викторины, </w:t>
      </w:r>
      <w:proofErr w:type="spellStart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квизов</w:t>
      </w:r>
      <w:proofErr w:type="spellEnd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анкетирования и т.д.  </w:t>
      </w:r>
    </w:p>
    <w:p w:rsidR="00B14248" w:rsidRPr="00B14248" w:rsidRDefault="00B14248" w:rsidP="00B14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Дня молодежи в с. Котик проведено награждение активных представителей молодежи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игра «Район молодежный».  Спортивная эстафета «Мама, папа, я - спортивная семья» прошла в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приняли участие 13 семей, победители – семьи с. Гуран и д. Н.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Бурбук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июля в МКУК «КДЦ с. Шерагул» прошел финальный этап конкурса «Лучшая молодая семья - 2022», где приняло участие 5 молодых семей </w:t>
      </w:r>
      <w:proofErr w:type="spellStart"/>
      <w:r w:rsidRPr="00B14248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B1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района.</w:t>
      </w: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 октября на базе МДК «Прометей» прошло районное торжественное мероприятие, посвященное 20-летию акции «Быть здоровым – это модно». </w:t>
      </w: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на базе культурно-досугового центра д. Афанасьева прошел Слет Молодежной и детской общественной организации «СПЕКТР», приняли участие 18 филиалов. В 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МиДОО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зарегистрирован 273 волонтера. Отделом проведено </w:t>
      </w:r>
      <w:proofErr w:type="gram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14  акций</w:t>
      </w:r>
      <w:proofErr w:type="gram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- волонтер». Охвачено более 250 человек.</w:t>
      </w:r>
      <w:r w:rsidRPr="00B14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B14248" w:rsidRPr="00B14248" w:rsidRDefault="00B14248" w:rsidP="00B14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2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 конкурс по присуждению </w:t>
      </w:r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именных стипендий администрации муниципального образования «</w:t>
      </w:r>
      <w:proofErr w:type="spellStart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одаренных детей и талантливой молодёжи в сфере культуры и искусства, физической культуры и спорта, молодёжной политики. По результатам конкурса 12 молодых людей получили стипендию в размере 5,0 тыс. рублей.</w:t>
      </w:r>
    </w:p>
    <w:p w:rsidR="00BA6BD2" w:rsidRPr="00B554F6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14248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ПОДПРОГРАММЫ 2 из средств муниципального бюджета было выделено</w:t>
      </w:r>
      <w:r w:rsidR="00B14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4551">
        <w:rPr>
          <w:rFonts w:ascii="Times New Roman" w:eastAsia="Times New Roman" w:hAnsi="Times New Roman" w:cs="Times New Roman"/>
          <w:sz w:val="28"/>
          <w:szCs w:val="28"/>
          <w:lang w:eastAsia="ru-RU"/>
        </w:rPr>
        <w:t>230,2</w:t>
      </w:r>
      <w:r w:rsidR="00B14248" w:rsidRP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142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средства были освоены в полном объеме. </w:t>
      </w:r>
    </w:p>
    <w:p w:rsidR="00BA6BD2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целей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ПОДПРОГРАММЫ  2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 </w:t>
      </w:r>
      <w:r w:rsidRPr="005239EC">
        <w:rPr>
          <w:rFonts w:ascii="Times New Roman" w:eastAsia="Times New Roman" w:hAnsi="Times New Roman"/>
          <w:sz w:val="28"/>
          <w:szCs w:val="28"/>
          <w:lang w:eastAsia="ru-RU"/>
        </w:rPr>
        <w:t>- 1</w:t>
      </w:r>
      <w:r w:rsidR="00B47819" w:rsidRPr="005239EC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. Показатели эффективности (целевые индикаторы) достигнуты полностью.</w:t>
      </w:r>
    </w:p>
    <w:p w:rsidR="00BA6BD2" w:rsidRPr="00A009D8" w:rsidRDefault="00BA6BD2" w:rsidP="00BA6BD2">
      <w:pPr>
        <w:pStyle w:val="ConsPlusNormal"/>
        <w:widowControl/>
        <w:ind w:right="-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 w:rsidR="00B478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>«Профилактика злоупотребления наркотическими средствами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и психотропными </w:t>
      </w:r>
      <w:proofErr w:type="gramStart"/>
      <w:r w:rsidRPr="009344BD">
        <w:rPr>
          <w:rFonts w:ascii="Times New Roman" w:hAnsi="Times New Roman"/>
          <w:b/>
          <w:bCs/>
          <w:sz w:val="28"/>
          <w:szCs w:val="28"/>
        </w:rPr>
        <w:t>веществами  среди</w:t>
      </w:r>
      <w:proofErr w:type="gramEnd"/>
      <w:r w:rsidRPr="009344BD">
        <w:rPr>
          <w:rFonts w:ascii="Times New Roman" w:hAnsi="Times New Roman"/>
          <w:b/>
          <w:bCs/>
          <w:sz w:val="28"/>
          <w:szCs w:val="28"/>
        </w:rPr>
        <w:t xml:space="preserve"> детей и молодежи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CC7791">
        <w:rPr>
          <w:rFonts w:ascii="Times New Roman" w:hAnsi="Times New Roman"/>
          <w:b/>
          <w:bCs/>
          <w:sz w:val="28"/>
          <w:szCs w:val="28"/>
        </w:rPr>
        <w:t>Тулунском</w:t>
      </w:r>
      <w:proofErr w:type="spellEnd"/>
      <w:r w:rsidR="00CC7791">
        <w:rPr>
          <w:rFonts w:ascii="Times New Roman" w:hAnsi="Times New Roman"/>
          <w:b/>
          <w:bCs/>
          <w:sz w:val="28"/>
          <w:szCs w:val="28"/>
        </w:rPr>
        <w:t xml:space="preserve"> районе» на 2021 – 2025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является:</w:t>
      </w:r>
      <w:r w:rsidRPr="00A00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является:</w:t>
      </w:r>
      <w:r w:rsidRPr="00A00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сокращение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них. В</w:t>
      </w:r>
      <w:r>
        <w:rPr>
          <w:rFonts w:ascii="Times New Roman" w:eastAsia="Times New Roman" w:hAnsi="Times New Roman"/>
          <w:sz w:val="28"/>
          <w:szCs w:val="28"/>
        </w:rPr>
        <w:t xml:space="preserve"> целях реализации ПОДПРОГРАММЫ 3</w:t>
      </w:r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году проводились следующие мероприятия: совершенствование оперативного банка  данных лиц, употребляющих наркотические 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на территории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района;   участие в ежегодном мониторинге  по определению уровня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области: информирование населения о негативных последствиях употребления  наркотиков, алкоголя,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и преимуществах здорового  образа жизни через СМИ.</w:t>
      </w:r>
    </w:p>
    <w:p w:rsidR="00BA6BD2" w:rsidRPr="00A009D8" w:rsidRDefault="00BA6BD2" w:rsidP="00BA6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r w:rsid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исполнителем региональной системы по профилактике наркомании и токсикомании был проведен ряд мероприятий, направленных на профилактику социально – негативных явлений и пропаганду здорового 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образа жизни (далее - ЗОЖ). Мероприятия проходили в формате лекций, бесед, тренингов, кинолекториев, дискуссий, викторины, и т.д. </w:t>
      </w:r>
    </w:p>
    <w:p w:rsidR="00BA6BD2" w:rsidRPr="00B50C05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сформирования навыков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устойчивости к давлению сверстников,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выработки навыков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безопасного поведения среди подростков и молодежи были проведены тренинги («Нет алкогольной зависимости», «Дыши легко», «Правильный выбор», «Умей сказать «Нет», «Нет вредным привычкам»). </w:t>
      </w:r>
    </w:p>
    <w:p w:rsidR="00BA6BD2" w:rsidRPr="00B50C05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мероприятий прошел в формате кинолектория: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Алкоголь. Секреты манипуляции», «Наркотики. Секреты манипуляции», «Правда и ложь про ЗОЖ», «Тайна едкого дыма», «</w:t>
      </w:r>
      <w:proofErr w:type="spellStart"/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Вейп</w:t>
      </w:r>
      <w:proofErr w:type="spellEnd"/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радость или гадость» и др. </w:t>
      </w:r>
    </w:p>
    <w:p w:rsidR="00BA6BD2" w:rsidRPr="002B25C8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дросткам демонстрировались фильмы о вреде курения, алкоголизма и наркомании, а так посредством кинолекториев велась пропаганда ЗОЖ. В конце каждого кинолектория ребята делились своими впечатл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ениями, подводили итоги встречи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6BD2" w:rsidRPr="00114CDE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14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проводились викторины, анкетирования, конкурсы,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профилактику социально-негативных явлений: анкетирование «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друг или враг?», конкурс «Чистые легкие», викторина «Ясная жизнь»,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«Быть здоровым – это модно»,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«Недетские игры».</w:t>
      </w:r>
    </w:p>
    <w:p w:rsidR="00BA6BD2" w:rsidRPr="002B25C8" w:rsidRDefault="00B14248" w:rsidP="00BA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6BD2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района прошли мероприятия </w:t>
      </w:r>
      <w:r w:rsidR="00BA6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BA6BD2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 – это модно!» и марафона «Жизнь на яркой стороне», ставшие традиционными в </w:t>
      </w:r>
      <w:proofErr w:type="spellStart"/>
      <w:r w:rsidR="00BA6BD2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BA6BD2"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BA6BD2" w:rsidRPr="00B51DD3" w:rsidRDefault="00BA6BD2" w:rsidP="00BA6BD2">
      <w:pPr>
        <w:pStyle w:val="ab"/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25C8">
        <w:rPr>
          <w:rFonts w:eastAsia="Times New Roman"/>
          <w:sz w:val="28"/>
          <w:szCs w:val="28"/>
          <w:lang w:eastAsia="ru-RU"/>
        </w:rPr>
        <w:t xml:space="preserve">Акция «Быть здоровым это модно» за </w:t>
      </w:r>
      <w:r w:rsidR="007A4551">
        <w:rPr>
          <w:rFonts w:eastAsia="Times New Roman"/>
          <w:sz w:val="28"/>
          <w:szCs w:val="28"/>
          <w:lang w:eastAsia="ru-RU"/>
        </w:rPr>
        <w:t>2022</w:t>
      </w:r>
      <w:r w:rsidRPr="002B25C8">
        <w:rPr>
          <w:rFonts w:eastAsia="Times New Roman"/>
          <w:sz w:val="28"/>
          <w:szCs w:val="28"/>
          <w:lang w:eastAsia="ru-RU"/>
        </w:rPr>
        <w:t xml:space="preserve"> год прошла в </w:t>
      </w:r>
      <w:r>
        <w:rPr>
          <w:rFonts w:eastAsia="Times New Roman"/>
          <w:sz w:val="28"/>
          <w:szCs w:val="28"/>
          <w:lang w:eastAsia="ru-RU"/>
        </w:rPr>
        <w:t xml:space="preserve">пяти </w:t>
      </w:r>
      <w:r w:rsidRPr="002B25C8">
        <w:rPr>
          <w:rFonts w:eastAsia="Times New Roman"/>
          <w:sz w:val="28"/>
          <w:szCs w:val="28"/>
          <w:lang w:eastAsia="ru-RU"/>
        </w:rPr>
        <w:t>поселениях. Во время ее проведения</w:t>
      </w:r>
      <w:r>
        <w:rPr>
          <w:rFonts w:eastAsia="Times New Roman"/>
          <w:sz w:val="28"/>
          <w:szCs w:val="28"/>
          <w:lang w:eastAsia="ru-RU"/>
        </w:rPr>
        <w:t xml:space="preserve"> были распространены листовки, </w:t>
      </w:r>
      <w:r w:rsidRPr="002B25C8">
        <w:rPr>
          <w:rFonts w:eastAsia="Times New Roman"/>
          <w:sz w:val="28"/>
          <w:szCs w:val="28"/>
          <w:lang w:eastAsia="ru-RU"/>
        </w:rPr>
        <w:t>проведены тренинги, п</w:t>
      </w:r>
      <w:r>
        <w:rPr>
          <w:rFonts w:eastAsia="Times New Roman"/>
          <w:sz w:val="28"/>
          <w:szCs w:val="28"/>
          <w:lang w:eastAsia="ru-RU"/>
        </w:rPr>
        <w:t xml:space="preserve">рофилактические беседы, лекции </w:t>
      </w:r>
      <w:r w:rsidRPr="002B25C8">
        <w:rPr>
          <w:rFonts w:eastAsia="Times New Roman"/>
          <w:sz w:val="28"/>
          <w:szCs w:val="28"/>
          <w:lang w:eastAsia="ru-RU"/>
        </w:rPr>
        <w:t>по профилактике социально-негативных явлений (Наркомания, токсиком</w:t>
      </w:r>
      <w:r>
        <w:rPr>
          <w:rFonts w:eastAsia="Times New Roman"/>
          <w:sz w:val="28"/>
          <w:szCs w:val="28"/>
          <w:lang w:eastAsia="ru-RU"/>
        </w:rPr>
        <w:t>ания, алкоголизм, правонарушения</w:t>
      </w:r>
      <w:r w:rsidRPr="002B25C8">
        <w:rPr>
          <w:rFonts w:eastAsia="Times New Roman"/>
          <w:sz w:val="28"/>
          <w:szCs w:val="28"/>
          <w:lang w:eastAsia="ru-RU"/>
        </w:rPr>
        <w:t xml:space="preserve">, ВИЧ и СПИД).  </w:t>
      </w:r>
    </w:p>
    <w:p w:rsidR="00BA6BD2" w:rsidRDefault="00BA6BD2" w:rsidP="00BA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марафона «Жизнь на яркой стороне»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ряд профилактических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алкогольной независимости,</w:t>
      </w:r>
      <w:r w:rsidRPr="002B25C8">
        <w:t xml:space="preserve"> 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со СПИДом, Международный день отказа от курения, Всероссийский день трезвости, Всемирный день борьбы с наркоманией и наркобизнесом, Всемирный день здоровья, Всемирный день памяти погибших от СПИДа, Всемирный день без табака, Международный день борьбы с наркобизнесом. Исполнителем региональной системы профилактики наркомании ОГКУ «ЦПН» на территории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разработаны методические рекомендации и проведены консультации для руководителей и волонтеров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МиДОО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по проведению этих мероприятий.</w:t>
      </w:r>
    </w:p>
    <w:p w:rsidR="007A4551" w:rsidRPr="007A4551" w:rsidRDefault="007A4551" w:rsidP="007A45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г. </w:t>
      </w:r>
      <w:proofErr w:type="gramStart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Отделом  было</w:t>
      </w:r>
      <w:proofErr w:type="gramEnd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180 мероприятий, направленных на профилактику социально – негативных явлений и пропаганду здорового образа жизни, в которых приняли участие 3966 человек. Мероприятия проходили в формате лекций, бесед, тренингов, кинолекториев, дискуссий, викторины, </w:t>
      </w:r>
      <w:proofErr w:type="spellStart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квизов</w:t>
      </w:r>
      <w:proofErr w:type="spellEnd"/>
      <w:r w:rsidRPr="00B1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анкетирования и т.д.  </w:t>
      </w:r>
    </w:p>
    <w:p w:rsidR="00BA6BD2" w:rsidRPr="00CC7791" w:rsidRDefault="007A4551" w:rsidP="00BA6B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2022</w:t>
      </w:r>
      <w:r w:rsidR="00BA6BD2" w:rsidRPr="00CC77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BD2" w:rsidRPr="00CC7791">
        <w:rPr>
          <w:rFonts w:ascii="Times New Roman" w:hAnsi="Times New Roman"/>
          <w:sz w:val="28"/>
          <w:szCs w:val="28"/>
        </w:rPr>
        <w:t>году  на</w:t>
      </w:r>
      <w:proofErr w:type="gramEnd"/>
      <w:r w:rsidR="00BA6BD2" w:rsidRPr="00CC7791">
        <w:rPr>
          <w:rFonts w:ascii="Times New Roman" w:hAnsi="Times New Roman"/>
          <w:sz w:val="28"/>
          <w:szCs w:val="28"/>
        </w:rPr>
        <w:t xml:space="preserve"> реализацию ПОДПРОГРАММЫ 3 из средств муниципа</w:t>
      </w:r>
      <w:r>
        <w:rPr>
          <w:rFonts w:ascii="Times New Roman" w:hAnsi="Times New Roman"/>
          <w:sz w:val="28"/>
          <w:szCs w:val="28"/>
        </w:rPr>
        <w:t>льного бюджета было выделено  20.0</w:t>
      </w:r>
      <w:r w:rsidR="00BA6BD2" w:rsidRPr="00CC7791">
        <w:rPr>
          <w:rFonts w:ascii="Times New Roman" w:hAnsi="Times New Roman"/>
          <w:sz w:val="28"/>
          <w:szCs w:val="28"/>
        </w:rPr>
        <w:t xml:space="preserve"> тыс.  рублей все средства были освоены </w:t>
      </w:r>
      <w:proofErr w:type="gramStart"/>
      <w:r w:rsidR="00BA6BD2" w:rsidRPr="00CC7791">
        <w:rPr>
          <w:rFonts w:ascii="Times New Roman" w:hAnsi="Times New Roman"/>
          <w:sz w:val="28"/>
          <w:szCs w:val="28"/>
        </w:rPr>
        <w:t>в  полном</w:t>
      </w:r>
      <w:proofErr w:type="gramEnd"/>
      <w:r w:rsidR="00BA6BD2" w:rsidRPr="00CC7791">
        <w:rPr>
          <w:rFonts w:ascii="Times New Roman" w:hAnsi="Times New Roman"/>
          <w:sz w:val="28"/>
          <w:szCs w:val="28"/>
        </w:rPr>
        <w:t xml:space="preserve"> объеме. </w:t>
      </w:r>
    </w:p>
    <w:p w:rsidR="00BA6BD2" w:rsidRPr="00CC7791" w:rsidRDefault="00BA6BD2" w:rsidP="00BA6B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целей ПОДПРОГРАММЫ 3 </w:t>
      </w:r>
      <w:proofErr w:type="gramStart"/>
      <w:r w:rsidRPr="00CC7791"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1. Показатели эффективности (целевые индикаторы) достигнуты полностью.</w:t>
      </w:r>
    </w:p>
    <w:p w:rsidR="000A32DD" w:rsidRDefault="00DC4374" w:rsidP="00AC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91">
        <w:rPr>
          <w:rFonts w:ascii="Times New Roman" w:hAnsi="Times New Roman" w:cs="Times New Roman"/>
          <w:b/>
          <w:sz w:val="28"/>
          <w:szCs w:val="28"/>
        </w:rPr>
        <w:t>4</w:t>
      </w:r>
      <w:r w:rsidR="00DA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муниципального казенного учреждения «Спортивная школа»</w:t>
      </w:r>
      <w:r w:rsidR="00DA7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CC7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улунского</w:t>
      </w:r>
      <w:proofErr w:type="spellEnd"/>
      <w:r w:rsidR="00CC7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района» на 2021 – 2025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="00AC0B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A32DD" w:rsidRPr="000A32DD" w:rsidRDefault="00DA7470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lang w:eastAsia="ru-RU"/>
        </w:rPr>
        <w:t xml:space="preserve"> </w:t>
      </w:r>
      <w:r w:rsidR="00CC7791">
        <w:rPr>
          <w:rFonts w:ascii="Times New Roman" w:hAnsi="Times New Roman" w:cs="Times New Roman"/>
          <w:sz w:val="28"/>
          <w:szCs w:val="28"/>
          <w:lang w:eastAsia="ru-RU"/>
        </w:rPr>
        <w:t>Подпрограмма 5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стратегию вовлечения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достижения спортивных результатов высокого уровня</w:t>
      </w:r>
      <w:r w:rsidR="00CC7791">
        <w:rPr>
          <w:rFonts w:ascii="Times New Roman" w:hAnsi="Times New Roman" w:cs="Times New Roman"/>
          <w:sz w:val="28"/>
          <w:szCs w:val="28"/>
          <w:lang w:eastAsia="ru-RU"/>
        </w:rPr>
        <w:t>. Достижение цели Подпрограммы 5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: создание условий для развития уровня физической подготовленности и спортивных достижений, занимающихся МКУ «СШ», совершенствование системы подготовки спортивного резерва в </w:t>
      </w:r>
      <w:proofErr w:type="spell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районе,  предполагается</w:t>
      </w:r>
      <w:proofErr w:type="gram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решения следующих задач:    </w:t>
      </w:r>
    </w:p>
    <w:p w:rsidR="000A32DD" w:rsidRPr="000A32DD" w:rsidRDefault="000A32DD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обеспечение деятельности и развитие МКУ «СШ»;</w:t>
      </w:r>
    </w:p>
    <w:p w:rsidR="000A32DD" w:rsidRDefault="000A32DD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и спортивных достижений занимающихся МКУ «СШ».</w:t>
      </w: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791" w:rsidRPr="00CC7791" w:rsidRDefault="007A4551" w:rsidP="00CC77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2022</w:t>
      </w:r>
      <w:r w:rsidR="00CC7791" w:rsidRPr="00CC7791">
        <w:rPr>
          <w:rFonts w:ascii="Times New Roman" w:eastAsia="Calibri" w:hAnsi="Times New Roman" w:cs="Times New Roman"/>
          <w:sz w:val="28"/>
          <w:szCs w:val="28"/>
        </w:rPr>
        <w:t xml:space="preserve"> году работали спортивные отделения: вольная борьба, рукопашный бой, волейбол, футбол, бокс, самбо, лыжные гонки, ринк-бенди.</w:t>
      </w:r>
    </w:p>
    <w:p w:rsidR="00CC7791" w:rsidRPr="007A4551" w:rsidRDefault="007A4551" w:rsidP="007A455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1">
        <w:rPr>
          <w:rFonts w:ascii="Times New Roman" w:eastAsia="Calibri" w:hAnsi="Times New Roman" w:cs="Times New Roman"/>
          <w:sz w:val="28"/>
          <w:szCs w:val="28"/>
        </w:rPr>
        <w:t xml:space="preserve"> В 2021 году общая численность </w:t>
      </w:r>
      <w:proofErr w:type="gramStart"/>
      <w:r w:rsidRPr="007A4551">
        <w:rPr>
          <w:rFonts w:ascii="Times New Roman" w:eastAsia="Calibri" w:hAnsi="Times New Roman" w:cs="Times New Roman"/>
          <w:sz w:val="28"/>
          <w:szCs w:val="28"/>
        </w:rPr>
        <w:t>составляла  357</w:t>
      </w:r>
      <w:proofErr w:type="gramEnd"/>
      <w:r w:rsidRPr="007A4551">
        <w:rPr>
          <w:rFonts w:ascii="Times New Roman" w:eastAsia="Calibri" w:hAnsi="Times New Roman" w:cs="Times New Roman"/>
          <w:sz w:val="28"/>
          <w:szCs w:val="28"/>
        </w:rPr>
        <w:t xml:space="preserve"> человек, в 2022 году численность составила 360 человек. Тренерский состав в 2022 </w:t>
      </w:r>
      <w:proofErr w:type="gramStart"/>
      <w:r w:rsidRPr="007A4551">
        <w:rPr>
          <w:rFonts w:ascii="Times New Roman" w:eastAsia="Calibri" w:hAnsi="Times New Roman" w:cs="Times New Roman"/>
          <w:sz w:val="28"/>
          <w:szCs w:val="28"/>
        </w:rPr>
        <w:t>году  составляет</w:t>
      </w:r>
      <w:proofErr w:type="gramEnd"/>
      <w:r w:rsidRPr="007A4551">
        <w:rPr>
          <w:rFonts w:ascii="Times New Roman" w:eastAsia="Calibri" w:hAnsi="Times New Roman" w:cs="Times New Roman"/>
          <w:sz w:val="28"/>
          <w:szCs w:val="28"/>
        </w:rPr>
        <w:t xml:space="preserve"> шестнадцать человек (включая внештатных тренеров).</w:t>
      </w:r>
    </w:p>
    <w:p w:rsidR="007A4551" w:rsidRPr="007A4551" w:rsidRDefault="007A4551" w:rsidP="007A45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551">
        <w:rPr>
          <w:rFonts w:ascii="Times New Roman" w:eastAsia="Calibri" w:hAnsi="Times New Roman" w:cs="Times New Roman"/>
          <w:b/>
          <w:sz w:val="28"/>
          <w:szCs w:val="28"/>
        </w:rPr>
        <w:t>Количество занимающихся по поселениям</w:t>
      </w:r>
    </w:p>
    <w:tbl>
      <w:tblPr>
        <w:tblStyle w:val="210"/>
        <w:tblW w:w="0" w:type="auto"/>
        <w:tblLook w:val="04A0" w:firstRow="1" w:lastRow="0" w:firstColumn="1" w:lastColumn="0" w:noHBand="0" w:noVBand="1"/>
      </w:tblPr>
      <w:tblGrid>
        <w:gridCol w:w="3099"/>
        <w:gridCol w:w="3115"/>
        <w:gridCol w:w="1521"/>
        <w:gridCol w:w="1608"/>
      </w:tblGrid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gridSpan w:val="2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2022г.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с.Икей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 Гуран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</w:t>
            </w:r>
            <w:proofErr w:type="spellStart"/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 Котик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Ринк-бенди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с. Будагово</w:t>
            </w: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7A4551" w:rsidRPr="007A4551" w:rsidTr="0079137D"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638" w:type="dxa"/>
          </w:tcPr>
          <w:p w:rsidR="007A4551" w:rsidRPr="007A4551" w:rsidRDefault="007A4551" w:rsidP="007A45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4551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</w:tr>
    </w:tbl>
    <w:p w:rsidR="007A4551" w:rsidRPr="007A4551" w:rsidRDefault="007A4551" w:rsidP="007A4551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Медицинский контроль и медицинский осмотр, допуск к спортивным занятиям обучающиеся Спортивной школы в течении учебного года осуществляется школьными медицинскими работниками. </w:t>
      </w:r>
    </w:p>
    <w:p w:rsidR="00CC7791" w:rsidRPr="00CC7791" w:rsidRDefault="00CC7791" w:rsidP="00CC77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Спортивная школа активно сотрудничает с Комитетом образования администрации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Для школьников района в 2021 году проведены районные соревнования среди школьников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района с участием Спортивной школы по волейболу, футболу.</w:t>
      </w:r>
    </w:p>
    <w:p w:rsidR="00CC7791" w:rsidRPr="00CC7791" w:rsidRDefault="00CC7791" w:rsidP="00CC77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Активную совместную работу Спортивная школа ведет с Комитетом по культуре, молодёжной политике и спорту администрации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областных, региональных и всероссийских соревнованиях по видам спорта, а также районных сельских спортивных играх, районном дне физкультурника, в областных сельских играх.</w:t>
      </w:r>
    </w:p>
    <w:p w:rsidR="00CC7791" w:rsidRDefault="007A4551" w:rsidP="007A4551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551">
        <w:rPr>
          <w:rFonts w:ascii="Times New Roman" w:eastAsia="Calibri" w:hAnsi="Times New Roman" w:cs="Times New Roman"/>
          <w:sz w:val="28"/>
          <w:szCs w:val="28"/>
        </w:rPr>
        <w:t>Ткаченко Иван на Первенстве Российской Федерации по абсолютно реальному бою среди мальчиков и девочек 2014-2010 г.р. занял первое место в г. Москва.</w:t>
      </w:r>
    </w:p>
    <w:p w:rsidR="007A4551" w:rsidRPr="0079137D" w:rsidRDefault="007A4551" w:rsidP="0079137D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CC77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79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ду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ПОДПРОГРАММЫ 4</w:t>
      </w:r>
      <w:r w:rsidRPr="00CC7791">
        <w:rPr>
          <w:rFonts w:ascii="Times New Roman" w:hAnsi="Times New Roman"/>
          <w:sz w:val="28"/>
          <w:szCs w:val="28"/>
        </w:rPr>
        <w:t xml:space="preserve"> из средств муниципа</w:t>
      </w:r>
      <w:r>
        <w:rPr>
          <w:rFonts w:ascii="Times New Roman" w:hAnsi="Times New Roman"/>
          <w:sz w:val="28"/>
          <w:szCs w:val="28"/>
        </w:rPr>
        <w:t xml:space="preserve">льного бюджета было выделено  </w:t>
      </w:r>
      <w:r w:rsidR="0079137D" w:rsidRPr="0079137D">
        <w:rPr>
          <w:rFonts w:ascii="Times New Roman" w:eastAsia="Times New Roman" w:hAnsi="Times New Roman" w:cs="Times New Roman"/>
          <w:sz w:val="28"/>
          <w:szCs w:val="28"/>
          <w:lang w:eastAsia="ru-RU"/>
        </w:rPr>
        <w:t>9 252,2</w:t>
      </w:r>
      <w:r w:rsidR="0079137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CC7791">
        <w:rPr>
          <w:rFonts w:ascii="Times New Roman" w:hAnsi="Times New Roman"/>
          <w:sz w:val="28"/>
          <w:szCs w:val="28"/>
        </w:rPr>
        <w:t xml:space="preserve">тыс.  рублей средства были освоены </w:t>
      </w:r>
      <w:r w:rsidR="0079137D">
        <w:rPr>
          <w:rFonts w:ascii="Times New Roman" w:hAnsi="Times New Roman"/>
          <w:sz w:val="28"/>
          <w:szCs w:val="28"/>
        </w:rPr>
        <w:t>на 99.97%</w:t>
      </w:r>
    </w:p>
    <w:p w:rsidR="00DA7470" w:rsidRPr="00A009D8" w:rsidRDefault="00DA7470" w:rsidP="00DA747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A009D8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 w:rsidR="00CC7791">
        <w:rPr>
          <w:rFonts w:ascii="Times New Roman" w:hAnsi="Times New Roman" w:cs="Times New Roman"/>
          <w:sz w:val="28"/>
          <w:szCs w:val="28"/>
        </w:rPr>
        <w:t xml:space="preserve"> 4</w:t>
      </w:r>
      <w:r w:rsidR="005239EC">
        <w:rPr>
          <w:rFonts w:ascii="Times New Roman" w:hAnsi="Times New Roman" w:cs="Times New Roman"/>
          <w:sz w:val="28"/>
          <w:szCs w:val="28"/>
        </w:rPr>
        <w:t xml:space="preserve"> составила 1.3</w:t>
      </w:r>
      <w:r w:rsidRPr="00A009D8">
        <w:rPr>
          <w:rFonts w:ascii="Times New Roman" w:hAnsi="Times New Roman" w:cs="Times New Roman"/>
          <w:sz w:val="28"/>
          <w:szCs w:val="28"/>
        </w:rPr>
        <w:t>. Показатели эффективности (цел</w:t>
      </w:r>
      <w:r w:rsidR="00B47819">
        <w:rPr>
          <w:rFonts w:ascii="Times New Roman" w:hAnsi="Times New Roman" w:cs="Times New Roman"/>
          <w:sz w:val="28"/>
          <w:szCs w:val="28"/>
        </w:rPr>
        <w:t>евые индикаторы) ПОДПРОГРАММЫ 4</w:t>
      </w:r>
      <w:r w:rsidRPr="00A009D8">
        <w:rPr>
          <w:rFonts w:ascii="Times New Roman" w:hAnsi="Times New Roman" w:cs="Times New Roman"/>
          <w:sz w:val="28"/>
          <w:szCs w:val="28"/>
        </w:rPr>
        <w:t xml:space="preserve"> достигнуты полностью.</w:t>
      </w:r>
    </w:p>
    <w:p w:rsidR="000A32DD" w:rsidRPr="00A009D8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9D8" w:rsidRPr="00A009D8" w:rsidRDefault="00A009D8" w:rsidP="00A0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динамики плановых и фактически достигнутых показателей 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>Тулунского</w:t>
      </w:r>
      <w:proofErr w:type="spellEnd"/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района» на 2021-2025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  <w:r w:rsidR="0079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 признается эффективной.</w:t>
      </w: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066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4017CE">
          <w:type w:val="continuous"/>
          <w:pgSz w:w="11905" w:h="16838"/>
          <w:pgMar w:top="1134" w:right="1134" w:bottom="1134" w:left="1418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B1376D">
        <w:rPr>
          <w:rFonts w:ascii="Times New Roman" w:hAnsi="Times New Roman" w:cs="Times New Roman"/>
          <w:sz w:val="28"/>
          <w:szCs w:val="28"/>
        </w:rPr>
        <w:t>2022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817" w:type="pct"/>
        <w:tblLayout w:type="fixed"/>
        <w:tblLook w:val="0000" w:firstRow="0" w:lastRow="0" w:firstColumn="0" w:lastColumn="0" w:noHBand="0" w:noVBand="0"/>
      </w:tblPr>
      <w:tblGrid>
        <w:gridCol w:w="1835"/>
        <w:gridCol w:w="2126"/>
        <w:gridCol w:w="939"/>
        <w:gridCol w:w="193"/>
        <w:gridCol w:w="854"/>
        <w:gridCol w:w="140"/>
        <w:gridCol w:w="765"/>
        <w:gridCol w:w="369"/>
        <w:gridCol w:w="738"/>
        <w:gridCol w:w="369"/>
        <w:gridCol w:w="27"/>
        <w:gridCol w:w="1134"/>
        <w:gridCol w:w="1134"/>
        <w:gridCol w:w="997"/>
        <w:gridCol w:w="1128"/>
        <w:gridCol w:w="1134"/>
        <w:gridCol w:w="994"/>
      </w:tblGrid>
      <w:tr w:rsidR="00B1376D" w:rsidRPr="0015786E" w:rsidTr="00B1376D">
        <w:trPr>
          <w:gridAfter w:val="7"/>
          <w:wAfter w:w="2200" w:type="pct"/>
          <w:trHeight w:val="184"/>
        </w:trPr>
        <w:tc>
          <w:tcPr>
            <w:tcW w:w="617" w:type="pct"/>
            <w:vMerge w:val="restar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5" w:type="pct"/>
            <w:vMerge w:val="restar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16" w:type="pc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2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gridSpan w:val="2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2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76D" w:rsidRPr="0015786E" w:rsidTr="00B1376D">
        <w:tc>
          <w:tcPr>
            <w:tcW w:w="617" w:type="pct"/>
            <w:vMerge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pct"/>
            <w:vMerge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«14»03.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4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«25» 03. 2022 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50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1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«28»03.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54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1" w:type="pct"/>
            <w:gridSpan w:val="3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Редакция программы от «11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»05.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0F6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№  76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1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«15»07.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111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1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«15» 07. 2022 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113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35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«29» 07.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118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79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«10»11.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№  1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62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81" w:type="pct"/>
          </w:tcPr>
          <w:p w:rsidR="00B1376D" w:rsidRPr="00B1376D" w:rsidRDefault="00B1376D" w:rsidP="0091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</w:t>
            </w:r>
          </w:p>
          <w:p w:rsidR="00B1376D" w:rsidRPr="00B1376D" w:rsidRDefault="00B1376D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от «29</w:t>
            </w: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».11.2022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 №182</w:t>
            </w:r>
          </w:p>
        </w:tc>
        <w:tc>
          <w:tcPr>
            <w:tcW w:w="334" w:type="pct"/>
          </w:tcPr>
          <w:p w:rsidR="00B1376D" w:rsidRPr="00B1376D" w:rsidRDefault="00B1376D" w:rsidP="00B1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26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2022г</w:t>
            </w: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376D" w:rsidRPr="00B1376D" w:rsidRDefault="00B1376D" w:rsidP="00B1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219</w:t>
            </w:r>
            <w:proofErr w:type="gramEnd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B1376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</w:tr>
      <w:tr w:rsidR="00B1376D" w:rsidRPr="0015786E" w:rsidTr="00B1376D">
        <w:tc>
          <w:tcPr>
            <w:tcW w:w="617" w:type="pc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5" w:type="pct"/>
          </w:tcPr>
          <w:p w:rsidR="00B1376D" w:rsidRPr="000133E4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1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1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5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9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1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7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34" w:type="pct"/>
          </w:tcPr>
          <w:p w:rsidR="00B1376D" w:rsidRPr="00B1376D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76D" w:rsidRPr="00B1376D" w:rsidTr="00B1376D"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Муниципальная программа </w:t>
            </w:r>
            <w:r w:rsidRPr="00B1376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      </w:r>
            <w:proofErr w:type="spellStart"/>
            <w:r w:rsidRPr="00B1376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района» на 2021-2025 годы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6 768,0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6 768,0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7 117,2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7 117,2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7 624,4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8067,7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9 729,9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9 729,9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10 358,6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10 994,8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75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Местный бюджет (далее - МБ)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4 110,1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4110,1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4 459,3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4 459,3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4 966,5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4 966,5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6 628,7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6 628,7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7 257,4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-108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7 893,6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2 657,9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2 657,9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3 101,2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3 101,2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3 101,2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3 101,2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left="110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3 101,2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Удельный вес численности населения 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2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</w:tr>
      <w:tr w:rsidR="00B1376D" w:rsidRPr="00B1376D" w:rsidTr="00B1376D"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Подпрограмма 1 «Физическая культура и спорт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Тулунского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района» на 2021-2025 годы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469,2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780,2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1 503,5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1 484,6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1 484,6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1 492,4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469,2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331,9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1060,2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1 041,3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1 041,3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1 049,1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448,3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Удельный вес населения 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района, систематически занимающегося физической культурой и спортом </w:t>
            </w: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(%)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2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Количество районных спортивных мероприятий (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).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3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Количество участников спортивно-массовых мероприятий (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9000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4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Удельный вес населения 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района, принявших участие в сдаче норм Всероссийского физкультурно-спортивного комплекса </w:t>
            </w: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ГТО(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</w:tr>
      <w:tr w:rsidR="00B1376D" w:rsidRPr="00B1376D" w:rsidTr="00B1376D"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1.1.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«Совершенствование системы развития физической культуры и спорта в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Тулунском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районе»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469,2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780,2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1 503,5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1 484,6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1 484,6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1 492,4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469,2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409,2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331,9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1060,2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1 041,3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1 041,3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1 049,1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448,3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443,3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ind w:firstLine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Удельный вес населения 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района, систематически занимающегося физической культурой и спортом </w:t>
            </w: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(%)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39%</w:t>
            </w:r>
          </w:p>
        </w:tc>
      </w:tr>
      <w:tr w:rsidR="00B1376D" w:rsidRPr="00B1376D" w:rsidTr="00B1376D"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2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Количество районных спортивных мероприятий (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).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32</w:t>
            </w:r>
          </w:p>
        </w:tc>
      </w:tr>
      <w:tr w:rsidR="00B1376D" w:rsidRPr="00B1376D" w:rsidTr="00B1376D">
        <w:trPr>
          <w:trHeight w:val="28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3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спортивно-массовых мероприятий (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9000</w:t>
            </w:r>
          </w:p>
        </w:tc>
      </w:tr>
      <w:tr w:rsidR="00B1376D" w:rsidRPr="00B1376D" w:rsidTr="00B1376D">
        <w:trPr>
          <w:trHeight w:val="9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4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Удельный вес населения </w:t>
            </w:r>
            <w:proofErr w:type="spell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Тулунского</w:t>
            </w:r>
            <w:proofErr w:type="spell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района, принявших участие в сдаче норм Всероссийского физкультурно-спортивного комплекса </w:t>
            </w: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ГТО(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%)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4,5%</w:t>
            </w:r>
          </w:p>
        </w:tc>
      </w:tr>
      <w:tr w:rsidR="00B1376D" w:rsidRPr="00B1376D" w:rsidTr="00B1376D">
        <w:trPr>
          <w:trHeight w:val="210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Подпрограмма 2 «Молодежь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Тулунского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района» на 2021 – 2025 годы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</w:tr>
      <w:tr w:rsidR="00B1376D" w:rsidRPr="00B1376D" w:rsidTr="00B1376D">
        <w:trPr>
          <w:trHeight w:val="159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260,2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230,2</w:t>
            </w:r>
          </w:p>
        </w:tc>
      </w:tr>
      <w:tr w:rsidR="00B1376D" w:rsidRPr="00B1376D" w:rsidTr="00B1376D">
        <w:trPr>
          <w:trHeight w:val="96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B1376D" w:rsidRPr="00B1376D" w:rsidTr="00B1376D">
        <w:trPr>
          <w:trHeight w:val="135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</w:tr>
      <w:tr w:rsidR="00B1376D" w:rsidRPr="00B1376D" w:rsidTr="00B1376D">
        <w:trPr>
          <w:trHeight w:val="285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2.1.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Тулунском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</w:tr>
      <w:tr w:rsidR="00B1376D" w:rsidRPr="00B1376D" w:rsidTr="00B1376D">
        <w:trPr>
          <w:trHeight w:val="27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200,2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170,2</w:t>
            </w:r>
          </w:p>
        </w:tc>
      </w:tr>
      <w:tr w:rsidR="00B1376D" w:rsidRPr="00B1376D" w:rsidTr="00B1376D">
        <w:trPr>
          <w:trHeight w:val="43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B1376D" w:rsidRPr="00B1376D" w:rsidTr="00B1376D">
        <w:trPr>
          <w:trHeight w:val="181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</w:tr>
      <w:tr w:rsidR="00B1376D" w:rsidRPr="00B1376D" w:rsidTr="00B1376D">
        <w:trPr>
          <w:trHeight w:val="1053"/>
        </w:trPr>
        <w:tc>
          <w:tcPr>
            <w:tcW w:w="617" w:type="pct"/>
            <w:vMerge w:val="restar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"/>
              <w:contextualSpacing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Основное мероприятие </w:t>
            </w: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2.2..</w:t>
            </w:r>
            <w:proofErr w:type="gramEnd"/>
            <w:r w:rsidRPr="00B137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Выплаты именных стипендий администрации муниципального образования «</w:t>
            </w:r>
            <w:proofErr w:type="spellStart"/>
            <w:r w:rsidRPr="00B1376D">
              <w:rPr>
                <w:rFonts w:ascii="Times New Roman" w:eastAsia="Calibri" w:hAnsi="Times New Roman" w:cs="Times New Roman"/>
                <w:sz w:val="14"/>
                <w:szCs w:val="14"/>
              </w:rPr>
              <w:t>Тулунский</w:t>
            </w:r>
            <w:proofErr w:type="spellEnd"/>
            <w:r w:rsidRPr="00B137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район» для одаренных детей и талантливой молодежи в </w:t>
            </w:r>
            <w:proofErr w:type="gramStart"/>
            <w:r w:rsidRPr="00B1376D">
              <w:rPr>
                <w:rFonts w:ascii="Times New Roman" w:eastAsia="Calibri" w:hAnsi="Times New Roman" w:cs="Times New Roman"/>
                <w:sz w:val="14"/>
                <w:szCs w:val="14"/>
              </w:rPr>
              <w:t>сфере  культуры</w:t>
            </w:r>
            <w:proofErr w:type="gramEnd"/>
            <w:r w:rsidRPr="00B1376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и искусства, физической культуры и спорта и молодёжной политики.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B1376D" w:rsidRPr="00B1376D" w:rsidRDefault="00B1376D" w:rsidP="00B137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Всего, в том числе: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gridSpan w:val="3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</w:tr>
      <w:tr w:rsidR="00B1376D" w:rsidRPr="00B1376D" w:rsidTr="00B1376D">
        <w:trPr>
          <w:trHeight w:val="311"/>
        </w:trPr>
        <w:tc>
          <w:tcPr>
            <w:tcW w:w="617" w:type="pct"/>
            <w:vMerge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"/>
              <w:contextualSpacing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60,0</w:t>
            </w:r>
          </w:p>
        </w:tc>
      </w:tr>
      <w:tr w:rsidR="00B1376D" w:rsidRPr="00B1376D" w:rsidTr="00B1376D">
        <w:trPr>
          <w:trHeight w:val="430"/>
        </w:trPr>
        <w:tc>
          <w:tcPr>
            <w:tcW w:w="617" w:type="pct"/>
            <w:vMerge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"/>
              <w:contextualSpacing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</w:p>
        </w:tc>
      </w:tr>
      <w:tr w:rsidR="00B1376D" w:rsidRPr="00B1376D" w:rsidTr="00B1376D">
        <w:trPr>
          <w:trHeight w:val="430"/>
        </w:trPr>
        <w:tc>
          <w:tcPr>
            <w:tcW w:w="617" w:type="pct"/>
            <w:vMerge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"/>
              <w:contextualSpacing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40%</w:t>
            </w:r>
          </w:p>
        </w:tc>
      </w:tr>
      <w:tr w:rsidR="00B1376D" w:rsidRPr="00B1376D" w:rsidTr="00B1376D">
        <w:trPr>
          <w:trHeight w:val="330"/>
        </w:trPr>
        <w:tc>
          <w:tcPr>
            <w:tcW w:w="617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Подпрограмма 3 «Профилактика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</w:tr>
      <w:tr w:rsidR="00B1376D" w:rsidRPr="00B1376D" w:rsidTr="00B1376D">
        <w:trPr>
          <w:trHeight w:val="330"/>
        </w:trPr>
        <w:tc>
          <w:tcPr>
            <w:tcW w:w="617" w:type="pct"/>
            <w:vMerge w:val="restart"/>
            <w:tcBorders>
              <w:top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злоупотребления наркотическими средствами и психотропными </w:t>
            </w:r>
            <w:proofErr w:type="gramStart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веществами  среди</w:t>
            </w:r>
            <w:proofErr w:type="gramEnd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детей и молодежи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Тулунском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районе» на 2021 – 2025 годы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</w:tcBorders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</w:tcBorders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</w:tr>
      <w:tr w:rsidR="00B1376D" w:rsidRPr="00B1376D" w:rsidTr="00B1376D">
        <w:trPr>
          <w:trHeight w:val="51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B1376D" w:rsidRPr="00B1376D" w:rsidTr="00B1376D">
        <w:trPr>
          <w:trHeight w:val="177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Тулунского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 (%)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</w:tr>
      <w:tr w:rsidR="00B1376D" w:rsidRPr="00B1376D" w:rsidTr="00B1376D">
        <w:trPr>
          <w:trHeight w:val="240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4.1.</w:t>
            </w:r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Тулунском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районе»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</w:tr>
      <w:tr w:rsidR="00B1376D" w:rsidRPr="00B1376D" w:rsidTr="00B1376D">
        <w:trPr>
          <w:trHeight w:val="28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2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gridSpan w:val="3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  <w:tc>
          <w:tcPr>
            <w:tcW w:w="334" w:type="pct"/>
            <w:shd w:val="clear" w:color="auto" w:fill="FFFFFF" w:themeFill="background1"/>
            <w:vAlign w:val="center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20,0</w:t>
            </w:r>
          </w:p>
        </w:tc>
      </w:tr>
      <w:tr w:rsidR="00B1376D" w:rsidRPr="00B1376D" w:rsidTr="00B1376D">
        <w:trPr>
          <w:trHeight w:val="40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B1376D" w:rsidRPr="00B1376D" w:rsidTr="00B1376D">
        <w:trPr>
          <w:trHeight w:val="91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Тулунского</w:t>
            </w:r>
            <w:proofErr w:type="spellEnd"/>
            <w:r w:rsidRPr="00B1376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2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3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5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79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</w:tr>
      <w:tr w:rsidR="00B1376D" w:rsidRPr="00B1376D" w:rsidTr="00B1376D">
        <w:trPr>
          <w:trHeight w:val="165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1376D">
              <w:rPr>
                <w:rFonts w:ascii="Times New Roman" w:hAnsi="Times New Roman" w:cs="Times New Roman"/>
                <w:b/>
                <w:sz w:val="14"/>
                <w:szCs w:val="14"/>
              </w:rPr>
              <w:t>Подпрограмма  4</w:t>
            </w:r>
            <w:proofErr w:type="gramEnd"/>
            <w:r w:rsidRPr="00B137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«Развитие МКУ  «СШ»» на 2021 – 2025 годы</w:t>
            </w: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6 367,8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6 367,8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6 367,8</w:t>
            </w:r>
          </w:p>
        </w:tc>
        <w:tc>
          <w:tcPr>
            <w:tcW w:w="381" w:type="pct"/>
            <w:gridSpan w:val="3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6 427,8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6 935,0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6 935,0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8 170,1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7 995,1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8 623,8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9 252,2</w:t>
            </w:r>
          </w:p>
        </w:tc>
      </w:tr>
      <w:tr w:rsidR="00B1376D" w:rsidRPr="00B1376D" w:rsidTr="00B1376D">
        <w:trPr>
          <w:trHeight w:val="24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3709,9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3 709,9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3 709,9</w:t>
            </w:r>
          </w:p>
        </w:tc>
        <w:tc>
          <w:tcPr>
            <w:tcW w:w="381" w:type="pct"/>
            <w:gridSpan w:val="3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3 769,9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4 277,1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4 277,1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5 512,2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5 337,2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5 965,9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6 594,3</w:t>
            </w:r>
          </w:p>
        </w:tc>
      </w:tr>
      <w:tr w:rsidR="00B1376D" w:rsidRPr="00B1376D" w:rsidTr="00B1376D">
        <w:trPr>
          <w:trHeight w:val="19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2 657,9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2 657,9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</w:tr>
      <w:tr w:rsidR="00B1376D" w:rsidRPr="00B1376D" w:rsidTr="00B1376D">
        <w:trPr>
          <w:trHeight w:val="51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Число  занимающихся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 в МКУ «СШ».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</w:tr>
      <w:tr w:rsidR="00B1376D" w:rsidRPr="00B1376D" w:rsidTr="00B1376D">
        <w:trPr>
          <w:trHeight w:val="211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2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Процент </w:t>
            </w: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занимающихся  в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</w:t>
            </w: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lastRenderedPageBreak/>
              <w:t>мероприятий.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lastRenderedPageBreak/>
              <w:t>55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</w:tr>
      <w:tr w:rsidR="00B1376D" w:rsidRPr="00B1376D" w:rsidTr="00B1376D">
        <w:trPr>
          <w:trHeight w:val="226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Основное мероприятие 4.1.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«Обеспечение деятельности МКУ «СШ»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6 367,8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6 257,1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6 257,1</w:t>
            </w:r>
          </w:p>
        </w:tc>
        <w:tc>
          <w:tcPr>
            <w:tcW w:w="381" w:type="pct"/>
            <w:gridSpan w:val="3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6 317,1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6 824,3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6 824,3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7 949,4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7 856,2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8 484,9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9 130,5</w:t>
            </w:r>
          </w:p>
        </w:tc>
      </w:tr>
      <w:tr w:rsidR="00B1376D" w:rsidRPr="00B1376D" w:rsidTr="00B1376D">
        <w:trPr>
          <w:trHeight w:val="21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3 709,9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3 599,2</w:t>
            </w:r>
          </w:p>
        </w:tc>
        <w:tc>
          <w:tcPr>
            <w:tcW w:w="381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3 599,2</w:t>
            </w:r>
          </w:p>
        </w:tc>
        <w:tc>
          <w:tcPr>
            <w:tcW w:w="381" w:type="pct"/>
            <w:gridSpan w:val="3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3 659,2</w:t>
            </w: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4 166,4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4 166,4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5 291,5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5 198,3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5 827,0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6 472,6</w:t>
            </w:r>
          </w:p>
        </w:tc>
      </w:tr>
      <w:tr w:rsidR="00B1376D" w:rsidRPr="00B1376D" w:rsidTr="00B1376D">
        <w:trPr>
          <w:trHeight w:val="13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2 657,9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2 657,9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ind w:right="27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i/>
                <w:sz w:val="14"/>
                <w:szCs w:val="14"/>
              </w:rPr>
              <w:t>2 657,9</w:t>
            </w:r>
          </w:p>
        </w:tc>
      </w:tr>
      <w:tr w:rsidR="00B1376D" w:rsidRPr="00B1376D" w:rsidTr="00B1376D">
        <w:trPr>
          <w:trHeight w:val="120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1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Число  занимающихся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</w:rPr>
              <w:t xml:space="preserve">  в МКУ «СШ».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250</w:t>
            </w:r>
          </w:p>
        </w:tc>
      </w:tr>
      <w:tr w:rsidR="00B1376D" w:rsidRPr="00B1376D" w:rsidTr="00B1376D">
        <w:trPr>
          <w:trHeight w:val="162"/>
        </w:trPr>
        <w:tc>
          <w:tcPr>
            <w:tcW w:w="617" w:type="pct"/>
            <w:vMerge w:val="restar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4.2.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«Организация и проведение спортивных мероприятий»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220,7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138,9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138,9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121,7</w:t>
            </w:r>
          </w:p>
        </w:tc>
      </w:tr>
      <w:tr w:rsidR="00B1376D" w:rsidRPr="00B1376D" w:rsidTr="00B1376D">
        <w:trPr>
          <w:trHeight w:val="16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МБ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  <w:tcBorders>
              <w:bottom w:val="single" w:sz="4" w:space="0" w:color="auto"/>
            </w:tcBorders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110,7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220,7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138,9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138,9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121,7</w:t>
            </w:r>
          </w:p>
        </w:tc>
      </w:tr>
      <w:tr w:rsidR="00B1376D" w:rsidRPr="00B1376D" w:rsidTr="00B1376D">
        <w:trPr>
          <w:trHeight w:val="95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</w:rPr>
              <w:t>ОБ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0</w:t>
            </w:r>
          </w:p>
        </w:tc>
      </w:tr>
      <w:tr w:rsidR="00B1376D" w:rsidRPr="00B1376D" w:rsidTr="00B1376D">
        <w:trPr>
          <w:trHeight w:val="613"/>
        </w:trPr>
        <w:tc>
          <w:tcPr>
            <w:tcW w:w="617" w:type="pct"/>
            <w:vMerge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5" w:type="pct"/>
          </w:tcPr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Целевой показатель 2</w:t>
            </w:r>
          </w:p>
          <w:p w:rsidR="00B1376D" w:rsidRPr="00B1376D" w:rsidRDefault="00B1376D" w:rsidP="00B137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Процент </w:t>
            </w:r>
            <w:proofErr w:type="gramStart"/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занимающихся  в</w:t>
            </w:r>
            <w:proofErr w:type="gramEnd"/>
            <w:r w:rsidRPr="00B1376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376D" w:rsidRPr="00B1376D" w:rsidRDefault="00B1376D" w:rsidP="00B137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376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55</w:t>
            </w:r>
          </w:p>
        </w:tc>
      </w:tr>
    </w:tbl>
    <w:p w:rsidR="00CC2F46" w:rsidRPr="00B1376D" w:rsidRDefault="00CC2F46" w:rsidP="00B137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C2F46" w:rsidRPr="00B1376D" w:rsidRDefault="00CC2F46" w:rsidP="00B137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547"/>
      <w:bookmarkEnd w:id="2"/>
    </w:p>
    <w:p w:rsidR="00B1376D" w:rsidRDefault="00B1376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376D" w:rsidRDefault="00B1376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376D" w:rsidRDefault="00B1376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376D" w:rsidRDefault="00B1376D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8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4467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Pr="003B4467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558"/>
      <w:bookmarkEnd w:id="3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46695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466959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466959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EA7302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CC2F46" w:rsidRPr="003B4467" w:rsidRDefault="00B1376D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01.01.2023</w:t>
      </w:r>
      <w:proofErr w:type="gramEnd"/>
      <w:r w:rsidR="00CC2F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45"/>
        <w:gridCol w:w="2823"/>
        <w:gridCol w:w="695"/>
        <w:gridCol w:w="2699"/>
        <w:gridCol w:w="1541"/>
        <w:gridCol w:w="1766"/>
        <w:gridCol w:w="1597"/>
        <w:gridCol w:w="1226"/>
        <w:gridCol w:w="2449"/>
      </w:tblGrid>
      <w:tr w:rsidR="00CC2F46" w:rsidRPr="003B4467" w:rsidTr="00352AC2">
        <w:tc>
          <w:tcPr>
            <w:tcW w:w="20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5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9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72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4" w:type="pct"/>
            <w:gridSpan w:val="2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93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C2F46" w:rsidTr="00352AC2">
        <w:tc>
          <w:tcPr>
            <w:tcW w:w="20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9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3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352AC2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EA7302" w:rsidRDefault="00CC2F46" w:rsidP="007D60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</w:t>
            </w:r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тории </w:t>
            </w:r>
            <w:proofErr w:type="spellStart"/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Тулунского</w:t>
            </w:r>
            <w:proofErr w:type="spellEnd"/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на 2021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</w:t>
            </w:r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годы</w:t>
            </w: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352AC2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населения </w:t>
            </w:r>
            <w:proofErr w:type="spellStart"/>
            <w:r w:rsidRPr="009344BD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9344BD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225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CC2F46" w:rsidRPr="009344BD" w:rsidRDefault="00B1376D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" w:type="pct"/>
          </w:tcPr>
          <w:p w:rsidR="00CC2F46" w:rsidRPr="0074157B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695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17" w:type="pct"/>
          </w:tcPr>
          <w:p w:rsidR="00CC2F46" w:rsidRPr="0074157B" w:rsidRDefault="0046695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+4.3</w:t>
            </w:r>
          </w:p>
        </w:tc>
        <w:tc>
          <w:tcPr>
            <w:tcW w:w="397" w:type="pct"/>
          </w:tcPr>
          <w:p w:rsidR="00CC2F46" w:rsidRPr="0074157B" w:rsidRDefault="00352AC2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+9,9</w:t>
            </w:r>
          </w:p>
        </w:tc>
        <w:tc>
          <w:tcPr>
            <w:tcW w:w="793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в спортивных кружках и секциях </w:t>
            </w:r>
          </w:p>
        </w:tc>
      </w:tr>
      <w:tr w:rsidR="00CC2F46" w:rsidTr="00352AC2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" w:type="pct"/>
          </w:tcPr>
          <w:p w:rsidR="00CC2F46" w:rsidRPr="009344BD" w:rsidRDefault="00466959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959">
              <w:rPr>
                <w:rFonts w:ascii="Times New Roman" w:hAnsi="Times New Roman"/>
                <w:sz w:val="24"/>
                <w:szCs w:val="2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225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CC2F46" w:rsidRPr="009344BD" w:rsidRDefault="00B1376D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" w:type="pct"/>
          </w:tcPr>
          <w:p w:rsidR="00CC2F46" w:rsidRPr="0074157B" w:rsidRDefault="00B1376D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6695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517" w:type="pct"/>
          </w:tcPr>
          <w:p w:rsidR="00CC2F46" w:rsidRPr="0074157B" w:rsidRDefault="00171A4B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3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695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97" w:type="pct"/>
          </w:tcPr>
          <w:p w:rsidR="00CC2F46" w:rsidRPr="00FD0B82" w:rsidRDefault="00FD0B82" w:rsidP="00FD0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352AC2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793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</w:t>
            </w:r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50E1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466959">
              <w:rPr>
                <w:rFonts w:ascii="Times New Roman" w:hAnsi="Times New Roman"/>
                <w:b/>
                <w:sz w:val="24"/>
                <w:szCs w:val="24"/>
              </w:rPr>
              <w:t>а» на 2021-2025</w:t>
            </w: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352AC2" w:rsidTr="00352AC2">
        <w:tc>
          <w:tcPr>
            <w:tcW w:w="209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352AC2" w:rsidRPr="009344BD" w:rsidRDefault="00352AC2" w:rsidP="00352AC2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9344BD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9344BD">
              <w:rPr>
                <w:rFonts w:ascii="Times New Roman" w:hAnsi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225" w:type="pct"/>
          </w:tcPr>
          <w:p w:rsidR="00352AC2" w:rsidRPr="009344BD" w:rsidRDefault="00352AC2" w:rsidP="0035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352AC2" w:rsidRPr="009344BD" w:rsidRDefault="00352AC2" w:rsidP="0035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2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517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+4.3</w:t>
            </w:r>
          </w:p>
        </w:tc>
        <w:tc>
          <w:tcPr>
            <w:tcW w:w="397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+9,9</w:t>
            </w:r>
          </w:p>
        </w:tc>
        <w:tc>
          <w:tcPr>
            <w:tcW w:w="793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спортивных кружках и секциях</w:t>
            </w:r>
          </w:p>
        </w:tc>
      </w:tr>
      <w:tr w:rsidR="00070EC4" w:rsidTr="00352AC2">
        <w:tc>
          <w:tcPr>
            <w:tcW w:w="20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районных спортивных мероприятий.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4" w:type="pct"/>
          </w:tcPr>
          <w:p w:rsidR="00070EC4" w:rsidRDefault="00504C45" w:rsidP="00070EC4"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070EC4" w:rsidRPr="009344BD" w:rsidRDefault="00070EC4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52AC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</w:t>
            </w:r>
          </w:p>
        </w:tc>
        <w:tc>
          <w:tcPr>
            <w:tcW w:w="397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+45,8</w:t>
            </w:r>
          </w:p>
        </w:tc>
        <w:tc>
          <w:tcPr>
            <w:tcW w:w="793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C4" w:rsidTr="00352AC2">
        <w:tc>
          <w:tcPr>
            <w:tcW w:w="20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4" w:type="pct"/>
          </w:tcPr>
          <w:p w:rsidR="00070EC4" w:rsidRPr="00504C45" w:rsidRDefault="00504C45" w:rsidP="00070EC4">
            <w:pPr>
              <w:rPr>
                <w:rFonts w:ascii="Times New Roman" w:hAnsi="Times New Roman" w:cs="Times New Roman"/>
              </w:rPr>
            </w:pPr>
            <w:r w:rsidRPr="00504C45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499" w:type="pct"/>
          </w:tcPr>
          <w:p w:rsidR="00070EC4" w:rsidRPr="009344BD" w:rsidRDefault="00352AC2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70EC4" w:rsidRPr="009344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</w:t>
            </w:r>
          </w:p>
        </w:tc>
        <w:tc>
          <w:tcPr>
            <w:tcW w:w="517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+986</w:t>
            </w:r>
          </w:p>
        </w:tc>
        <w:tc>
          <w:tcPr>
            <w:tcW w:w="397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+9,9</w:t>
            </w:r>
          </w:p>
        </w:tc>
        <w:tc>
          <w:tcPr>
            <w:tcW w:w="793" w:type="pct"/>
          </w:tcPr>
          <w:p w:rsidR="00070EC4" w:rsidRDefault="00070EC4" w:rsidP="00070EC4"/>
        </w:tc>
      </w:tr>
      <w:tr w:rsidR="00070EC4" w:rsidTr="00352AC2">
        <w:tc>
          <w:tcPr>
            <w:tcW w:w="209" w:type="pct"/>
          </w:tcPr>
          <w:p w:rsidR="00070EC4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</w:t>
            </w:r>
            <w:proofErr w:type="spellStart"/>
            <w:r w:rsidRPr="009344BD">
              <w:rPr>
                <w:rFonts w:ascii="Times New Roman" w:hAnsi="Times New Roman"/>
                <w:sz w:val="24"/>
                <w:szCs w:val="24"/>
              </w:rPr>
              <w:t>Тулунского</w:t>
            </w:r>
            <w:proofErr w:type="spellEnd"/>
            <w:r w:rsidRPr="009344BD">
              <w:rPr>
                <w:rFonts w:ascii="Times New Roman" w:hAnsi="Times New Roman"/>
                <w:sz w:val="24"/>
                <w:szCs w:val="24"/>
              </w:rP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070EC4" w:rsidRPr="00137142" w:rsidRDefault="00504C45" w:rsidP="00070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99" w:type="pct"/>
          </w:tcPr>
          <w:p w:rsidR="00070EC4" w:rsidRPr="009344BD" w:rsidRDefault="00B47819" w:rsidP="00B478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352AC2">
              <w:rPr>
                <w:rFonts w:ascii="Times New Roman" w:eastAsia="Calibri" w:hAnsi="Times New Roman"/>
                <w:sz w:val="24"/>
                <w:szCs w:val="24"/>
              </w:rPr>
              <w:t>.5</w:t>
            </w:r>
          </w:p>
        </w:tc>
        <w:tc>
          <w:tcPr>
            <w:tcW w:w="572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E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7" w:type="pct"/>
          </w:tcPr>
          <w:p w:rsidR="00070EC4" w:rsidRPr="0074157B" w:rsidRDefault="00352AC2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397" w:type="pct"/>
          </w:tcPr>
          <w:p w:rsidR="00070EC4" w:rsidRPr="0074157B" w:rsidRDefault="00070EC4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2AC2">
              <w:rPr>
                <w:rFonts w:ascii="Times New Roman" w:hAnsi="Times New Roman" w:cs="Times New Roman"/>
                <w:sz w:val="24"/>
                <w:szCs w:val="24"/>
              </w:rPr>
              <w:t xml:space="preserve"> 50,4</w:t>
            </w:r>
          </w:p>
        </w:tc>
        <w:tc>
          <w:tcPr>
            <w:tcW w:w="793" w:type="pct"/>
          </w:tcPr>
          <w:p w:rsidR="00070EC4" w:rsidRPr="00504C45" w:rsidRDefault="00504C45" w:rsidP="00070EC4">
            <w:pPr>
              <w:rPr>
                <w:rFonts w:ascii="Times New Roman" w:hAnsi="Times New Roman" w:cs="Times New Roman"/>
              </w:rPr>
            </w:pPr>
            <w:r w:rsidRPr="00504C45">
              <w:rPr>
                <w:rFonts w:ascii="Times New Roman" w:hAnsi="Times New Roman" w:cs="Times New Roman"/>
              </w:rPr>
              <w:t>Запрет на проведение массовых мероприятий В общеобразовательных учреждениях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2«Молодежь </w:t>
            </w:r>
            <w:proofErr w:type="spellStart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="00504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улунского</w:t>
            </w:r>
            <w:proofErr w:type="spellEnd"/>
            <w:r w:rsidR="00504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района» на 2021 – 2025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52AC2" w:rsidTr="00352AC2">
        <w:tc>
          <w:tcPr>
            <w:tcW w:w="209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352AC2" w:rsidRPr="009344BD" w:rsidRDefault="00352AC2" w:rsidP="00352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959">
              <w:rPr>
                <w:rFonts w:ascii="Times New Roman" w:hAnsi="Times New Roman"/>
                <w:sz w:val="24"/>
                <w:szCs w:val="2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225" w:type="pct"/>
          </w:tcPr>
          <w:p w:rsidR="00352AC2" w:rsidRPr="009344BD" w:rsidRDefault="00352AC2" w:rsidP="0035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2AC2" w:rsidRPr="009344BD" w:rsidRDefault="00352AC2" w:rsidP="0035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352AC2" w:rsidRPr="009344BD" w:rsidRDefault="00352AC2" w:rsidP="0035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17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+3,2</w:t>
            </w:r>
          </w:p>
        </w:tc>
        <w:tc>
          <w:tcPr>
            <w:tcW w:w="397" w:type="pct"/>
          </w:tcPr>
          <w:p w:rsidR="00352AC2" w:rsidRPr="00FD0B82" w:rsidRDefault="00352AC2" w:rsidP="00352AC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+ 7,4</w:t>
            </w:r>
          </w:p>
        </w:tc>
        <w:tc>
          <w:tcPr>
            <w:tcW w:w="793" w:type="pct"/>
          </w:tcPr>
          <w:p w:rsidR="00352AC2" w:rsidRPr="0074157B" w:rsidRDefault="00352AC2" w:rsidP="00352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504C45" w:rsidTr="00352AC2">
        <w:tc>
          <w:tcPr>
            <w:tcW w:w="4207" w:type="pct"/>
            <w:gridSpan w:val="8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Подпрограмма 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веществами  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среди</w:t>
            </w:r>
            <w:proofErr w:type="gramEnd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детей и молодежи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районе» на 2021 – 2025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93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45" w:rsidTr="00352AC2">
        <w:tc>
          <w:tcPr>
            <w:tcW w:w="209" w:type="pct"/>
          </w:tcPr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14" w:type="pct"/>
          </w:tcPr>
          <w:p w:rsidR="00504C45" w:rsidRPr="002803FF" w:rsidRDefault="002803FF" w:rsidP="00504C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352AC2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572" w:type="pct"/>
          </w:tcPr>
          <w:p w:rsidR="00504C45" w:rsidRDefault="00352AC2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7" w:type="pct"/>
          </w:tcPr>
          <w:p w:rsidR="00504C45" w:rsidRDefault="00352AC2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97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45" w:rsidTr="00A56FD4">
        <w:tc>
          <w:tcPr>
            <w:tcW w:w="5000" w:type="pct"/>
            <w:gridSpan w:val="9"/>
          </w:tcPr>
          <w:p w:rsidR="00504C45" w:rsidRDefault="002803FF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СШ»» на 2021</w:t>
            </w:r>
            <w:r w:rsidR="00504C45"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504C45"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04C45" w:rsidTr="00352AC2">
        <w:tc>
          <w:tcPr>
            <w:tcW w:w="209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504C45" w:rsidRPr="00FF2F73" w:rsidRDefault="00504C45" w:rsidP="00504C45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Число  занимающихся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 в МКУ «СШ». 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D8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0B0D96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4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17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+ 110</w:t>
            </w:r>
          </w:p>
        </w:tc>
        <w:tc>
          <w:tcPr>
            <w:tcW w:w="397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+ 44</w:t>
            </w:r>
          </w:p>
        </w:tc>
        <w:tc>
          <w:tcPr>
            <w:tcW w:w="793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новые отделения</w:t>
            </w:r>
          </w:p>
        </w:tc>
      </w:tr>
      <w:tr w:rsidR="00504C45" w:rsidTr="00352AC2">
        <w:tc>
          <w:tcPr>
            <w:tcW w:w="209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504C45" w:rsidRPr="00FF2F73" w:rsidRDefault="00504C45" w:rsidP="00504C45">
            <w:pPr>
              <w:jc w:val="both"/>
              <w:rPr>
                <w:rFonts w:ascii="Times New Roman" w:hAnsi="Times New Roman" w:cs="Times New Roman"/>
              </w:rPr>
            </w:pPr>
            <w:r w:rsidRPr="00FF2F73">
              <w:rPr>
                <w:rFonts w:ascii="Times New Roman" w:eastAsiaTheme="minorEastAsia" w:hAnsi="Times New Roman" w:cs="Times New Roman"/>
              </w:rPr>
              <w:t xml:space="preserve">Процент </w:t>
            </w: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занимающихся  в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0B0D96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6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73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</w:tcPr>
          <w:p w:rsidR="00504C45" w:rsidRDefault="000B0D96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73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93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</w:tr>
    </w:tbl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705"/>
      <w:bookmarkEnd w:id="5"/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448B3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0448B3" w:rsidRPr="000448B3" w:rsidRDefault="000448B3" w:rsidP="000448B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448B3">
        <w:rPr>
          <w:rFonts w:ascii="Times New Roman" w:hAnsi="Times New Roman" w:cs="Times New Roman"/>
          <w:sz w:val="36"/>
          <w:szCs w:val="36"/>
          <w:u w:val="single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0448B3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Pr="000448B3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 годы</w:t>
      </w:r>
      <w:r w:rsidRPr="000448B3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8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муниципальная программа) 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48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01.01.2022 г.</w:t>
      </w: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5165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308"/>
        <w:gridCol w:w="1834"/>
        <w:gridCol w:w="19"/>
        <w:gridCol w:w="67"/>
        <w:gridCol w:w="61"/>
        <w:gridCol w:w="766"/>
        <w:gridCol w:w="6"/>
        <w:gridCol w:w="38"/>
        <w:gridCol w:w="673"/>
        <w:gridCol w:w="13"/>
        <w:gridCol w:w="124"/>
        <w:gridCol w:w="16"/>
        <w:gridCol w:w="750"/>
        <w:gridCol w:w="1034"/>
        <w:gridCol w:w="858"/>
        <w:gridCol w:w="903"/>
        <w:gridCol w:w="740"/>
        <w:gridCol w:w="1318"/>
        <w:gridCol w:w="1037"/>
        <w:gridCol w:w="1030"/>
        <w:gridCol w:w="1030"/>
        <w:gridCol w:w="737"/>
        <w:gridCol w:w="839"/>
        <w:gridCol w:w="750"/>
      </w:tblGrid>
      <w:tr w:rsidR="000448B3" w:rsidRPr="000448B3" w:rsidTr="000448B3"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81" w:type="pct"/>
            <w:gridSpan w:val="2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2" w:type="pct"/>
            <w:gridSpan w:val="4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506" w:type="pct"/>
            <w:gridSpan w:val="6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324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9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предусмотренный на 2021 год, тыс. руб.</w:t>
            </w:r>
          </w:p>
        </w:tc>
        <w:tc>
          <w:tcPr>
            <w:tcW w:w="28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32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0448B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0448B3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AB3DCE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2022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729" w:type="pct"/>
            <w:gridSpan w:val="3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0448B3" w:rsidRPr="000448B3" w:rsidTr="000448B3">
        <w:trPr>
          <w:trHeight w:val="276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6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79" w:type="pct"/>
            <w:gridSpan w:val="3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324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" w:type="pct"/>
            <w:gridSpan w:val="2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pct"/>
            <w:gridSpan w:val="4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" w:type="pct"/>
            <w:gridSpan w:val="3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9" w:type="pct"/>
            <w:gridSpan w:val="3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5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1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5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448B3" w:rsidRPr="000448B3" w:rsidTr="000448B3">
        <w:tc>
          <w:tcPr>
            <w:tcW w:w="1779" w:type="pct"/>
            <w:gridSpan w:val="13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0448B3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  <w:p w:rsidR="000448B3" w:rsidRPr="000448B3" w:rsidRDefault="000448B3" w:rsidP="000448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8B3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физической культуры и спорта, молодежной политики, </w:t>
            </w:r>
          </w:p>
          <w:p w:rsidR="000448B3" w:rsidRPr="000448B3" w:rsidRDefault="000448B3" w:rsidP="000448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448B3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формирование здорового и безопасного образа жизни </w:t>
            </w:r>
          </w:p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/>
                <w:b/>
                <w:sz w:val="16"/>
                <w:szCs w:val="16"/>
              </w:rPr>
              <w:t xml:space="preserve">на территории </w:t>
            </w:r>
            <w:proofErr w:type="spellStart"/>
            <w:r w:rsidRPr="000448B3">
              <w:rPr>
                <w:rFonts w:ascii="Times New Roman" w:hAnsi="Times New Roman"/>
                <w:b/>
                <w:sz w:val="16"/>
                <w:szCs w:val="16"/>
              </w:rPr>
              <w:t>Тулунского</w:t>
            </w:r>
            <w:proofErr w:type="spellEnd"/>
            <w:r w:rsidRPr="000448B3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муниципального района» на 2021-2025 годы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10 994,8     </w:t>
            </w:r>
          </w:p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10 992,3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99,98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48B3" w:rsidRPr="000448B3" w:rsidTr="000448B3">
        <w:tc>
          <w:tcPr>
            <w:tcW w:w="1779" w:type="pct"/>
            <w:gridSpan w:val="1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3" w:rsidRPr="000448B3" w:rsidRDefault="000448B3" w:rsidP="0004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7 893,6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7 891,6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1779" w:type="pct"/>
            <w:gridSpan w:val="1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B3" w:rsidRPr="000448B3" w:rsidRDefault="000448B3" w:rsidP="0004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3 101,2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3 101,2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1779" w:type="pct"/>
            <w:gridSpan w:val="1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1779" w:type="pct"/>
            <w:gridSpan w:val="1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1779" w:type="pct"/>
            <w:gridSpan w:val="1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0448B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«Физическая культура и спорт </w:t>
            </w:r>
            <w:proofErr w:type="spellStart"/>
            <w:r w:rsidRPr="000448B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0448B3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района» на 2021-2025 годы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vAlign w:val="center"/>
          </w:tcPr>
          <w:p w:rsidR="000448B3" w:rsidRPr="000448B3" w:rsidRDefault="000448B3" w:rsidP="000448B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sz w:val="18"/>
                <w:szCs w:val="18"/>
              </w:rPr>
              <w:t>1 492,4</w:t>
            </w:r>
          </w:p>
        </w:tc>
        <w:tc>
          <w:tcPr>
            <w:tcW w:w="283" w:type="pct"/>
            <w:vAlign w:val="center"/>
          </w:tcPr>
          <w:p w:rsidR="000448B3" w:rsidRPr="000448B3" w:rsidRDefault="000448B3" w:rsidP="000448B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sz w:val="18"/>
                <w:szCs w:val="18"/>
              </w:rPr>
              <w:t>1 492,4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9" w:type="pct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1 049,1</w:t>
            </w:r>
          </w:p>
        </w:tc>
        <w:tc>
          <w:tcPr>
            <w:tcW w:w="283" w:type="pct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1 049,1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443,3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443,3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1.1.  «Совершенствование системы развития физической культуры и спорта в </w:t>
            </w:r>
            <w:proofErr w:type="spellStart"/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vAlign w:val="center"/>
          </w:tcPr>
          <w:p w:rsidR="000448B3" w:rsidRPr="000448B3" w:rsidRDefault="000448B3" w:rsidP="000448B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1 492,4</w:t>
            </w:r>
          </w:p>
        </w:tc>
        <w:tc>
          <w:tcPr>
            <w:tcW w:w="283" w:type="pct"/>
            <w:vAlign w:val="center"/>
          </w:tcPr>
          <w:p w:rsidR="000448B3" w:rsidRPr="000448B3" w:rsidRDefault="000448B3" w:rsidP="000448B3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1 492,4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69" w:type="pct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1 049,1</w:t>
            </w:r>
          </w:p>
        </w:tc>
        <w:tc>
          <w:tcPr>
            <w:tcW w:w="283" w:type="pct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1 049,1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443,3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i/>
                <w:sz w:val="18"/>
                <w:szCs w:val="18"/>
              </w:rPr>
              <w:t>443,3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BE" w:rsidRPr="000448B3" w:rsidTr="000448B3">
        <w:tc>
          <w:tcPr>
            <w:tcW w:w="410" w:type="pct"/>
            <w:vMerge w:val="restar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81" w:type="pct"/>
            <w:gridSpan w:val="2"/>
            <w:vMerge w:val="restart"/>
          </w:tcPr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Физкультурно-массовые и спортивные мероприятия</w:t>
            </w:r>
          </w:p>
        </w:tc>
        <w:tc>
          <w:tcPr>
            <w:tcW w:w="282" w:type="pct"/>
            <w:gridSpan w:val="4"/>
            <w:vMerge w:val="restart"/>
          </w:tcPr>
          <w:p w:rsidR="008A55BE" w:rsidRPr="000448B3" w:rsidRDefault="008A55BE" w:rsidP="008A5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культуре</w:t>
            </w:r>
          </w:p>
        </w:tc>
        <w:tc>
          <w:tcPr>
            <w:tcW w:w="227" w:type="pct"/>
            <w:gridSpan w:val="3"/>
            <w:vMerge w:val="restart"/>
          </w:tcPr>
          <w:p w:rsidR="008A55BE" w:rsidRPr="000448B3" w:rsidRDefault="008A55BE" w:rsidP="008A5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79" w:type="pct"/>
            <w:gridSpan w:val="3"/>
            <w:vMerge w:val="restart"/>
          </w:tcPr>
          <w:p w:rsidR="008A55BE" w:rsidRPr="000448B3" w:rsidRDefault="008A55BE" w:rsidP="008A55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1 015,7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1 015,7</w:t>
            </w:r>
          </w:p>
        </w:tc>
        <w:tc>
          <w:tcPr>
            <w:tcW w:w="232" w:type="pc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населения </w:t>
            </w:r>
            <w:proofErr w:type="spell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AB3DCE" w:rsidP="008A5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39</w:t>
            </w:r>
          </w:p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8A55BE" w:rsidRPr="000448B3" w:rsidRDefault="00AB3DCE" w:rsidP="008A5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8A55BE" w:rsidRPr="000448B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  <w:p w:rsidR="008A55BE" w:rsidRPr="000448B3" w:rsidRDefault="008A55BE" w:rsidP="008A55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231" w:type="pct"/>
            <w:vMerge w:val="restar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BE" w:rsidRPr="000448B3" w:rsidTr="000448B3">
        <w:tc>
          <w:tcPr>
            <w:tcW w:w="410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1015,7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1015,7</w:t>
            </w:r>
          </w:p>
        </w:tc>
        <w:tc>
          <w:tcPr>
            <w:tcW w:w="232" w:type="pct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8A55BE" w:rsidRPr="000448B3" w:rsidRDefault="008A55BE" w:rsidP="008A55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</w:tcPr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районных спортивных мероприятий.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AB3DCE" w:rsidP="00044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спортивно-массовых мероприятий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0448B3"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AB3DCE" w:rsidP="00044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9986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населения </w:t>
            </w:r>
            <w:proofErr w:type="spell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Запрет на проведение массовых мероприятий В общеобразовательных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581" w:type="pct"/>
            <w:gridSpan w:val="2"/>
            <w:vMerge w:val="restart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спортивного оборудования и инвентаря для оснащения муниципальных 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организаций, осуществляющих деятельность в сфере физической культуры и спорта</w:t>
            </w:r>
          </w:p>
        </w:tc>
        <w:tc>
          <w:tcPr>
            <w:tcW w:w="282" w:type="pct"/>
            <w:gridSpan w:val="4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 по культуре</w:t>
            </w:r>
          </w:p>
        </w:tc>
        <w:tc>
          <w:tcPr>
            <w:tcW w:w="227" w:type="pct"/>
            <w:gridSpan w:val="3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79" w:type="pct"/>
            <w:gridSpan w:val="3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476,7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476,7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Тулунского</w:t>
            </w:r>
            <w:proofErr w:type="spellEnd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района, систематически занимающегося </w:t>
            </w: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физической культурой и </w:t>
            </w:r>
            <w:proofErr w:type="gram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спортом, </w:t>
            </w: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  <w:proofErr w:type="gramEnd"/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39</w:t>
            </w:r>
          </w:p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0448B3" w:rsidRPr="000448B3" w:rsidRDefault="00AB3DCE" w:rsidP="00044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0448B3" w:rsidRPr="000448B3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  <w:p w:rsidR="000448B3" w:rsidRPr="000448B3" w:rsidRDefault="000448B3" w:rsidP="00044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численности занимающихся в 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спортивных кружках и секциях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22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33.4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33.4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24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443,3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443,3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28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rPr>
          <w:trHeight w:val="70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" w:type="pct"/>
            <w:gridSpan w:val="3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B3" w:rsidRPr="000448B3" w:rsidTr="000448B3"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</w:rPr>
            </w:pPr>
            <w:r w:rsidRPr="000448B3">
              <w:rPr>
                <w:rFonts w:ascii="Times New Roman" w:eastAsiaTheme="minorEastAsia" w:hAnsi="Times New Roman" w:cs="Times New Roman"/>
                <w:b/>
              </w:rPr>
              <w:t xml:space="preserve">Подпрограмма 2 «Молодежь </w:t>
            </w:r>
            <w:proofErr w:type="spellStart"/>
            <w:r w:rsidRPr="000448B3">
              <w:rPr>
                <w:rFonts w:ascii="Times New Roman" w:eastAsiaTheme="minorEastAsia" w:hAnsi="Times New Roman" w:cs="Times New Roman"/>
                <w:b/>
              </w:rPr>
              <w:t>Тулунского</w:t>
            </w:r>
            <w:proofErr w:type="spellEnd"/>
            <w:r w:rsidRPr="000448B3">
              <w:rPr>
                <w:rFonts w:ascii="Times New Roman" w:eastAsiaTheme="minorEastAsia" w:hAnsi="Times New Roman" w:cs="Times New Roman"/>
                <w:b/>
              </w:rPr>
              <w:t xml:space="preserve"> района» на 2021 – 2025 годы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32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мероприятие2.1.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Тулунском</w:t>
            </w:r>
            <w:proofErr w:type="spellEnd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районе».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8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7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7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tcBorders>
              <w:top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молодёжной политики</w:t>
            </w:r>
          </w:p>
        </w:tc>
        <w:tc>
          <w:tcPr>
            <w:tcW w:w="254" w:type="pct"/>
            <w:gridSpan w:val="3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культуре</w:t>
            </w:r>
          </w:p>
        </w:tc>
        <w:tc>
          <w:tcPr>
            <w:tcW w:w="259" w:type="pct"/>
            <w:gridSpan w:val="4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3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407"/>
        </w:trPr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170,2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782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4"/>
            <w:tcBorders>
              <w:top w:val="nil"/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52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69" w:type="pct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мероприятие2.2: «Мероприятия, направленные на </w:t>
            </w:r>
            <w:proofErr w:type="gramStart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выявление  поддержку</w:t>
            </w:r>
            <w:proofErr w:type="gramEnd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 xml:space="preserve"> одаренных детей и талантливой молодежи»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6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1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2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8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3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A600A">
        <w:trPr>
          <w:trHeight w:val="410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6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Выплаты именных стипендий администрации муниципального образования «</w:t>
            </w:r>
            <w:proofErr w:type="spellStart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 xml:space="preserve"> район» для одаренных детей и </w:t>
            </w:r>
            <w:r w:rsidRPr="0004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талантливой молодежи в </w:t>
            </w:r>
            <w:proofErr w:type="gramStart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сфере  культуры</w:t>
            </w:r>
            <w:proofErr w:type="gramEnd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 xml:space="preserve"> и искусства, физической культуры и спорта и молодёжной политики.</w:t>
            </w:r>
          </w:p>
        </w:tc>
        <w:tc>
          <w:tcPr>
            <w:tcW w:w="259" w:type="pct"/>
            <w:gridSpan w:val="2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 по культуре</w:t>
            </w:r>
          </w:p>
        </w:tc>
        <w:tc>
          <w:tcPr>
            <w:tcW w:w="268" w:type="pct"/>
            <w:gridSpan w:val="5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240" w:type="pct"/>
            <w:gridSpan w:val="2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вес численности участников мероприятий по реализации государственной </w:t>
            </w:r>
            <w:r w:rsidRPr="000448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молодежной политики в возрасте от 14 до 30 лет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42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gridSpan w:val="5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34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gridSpan w:val="5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8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gridSpan w:val="5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36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gridSpan w:val="5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80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gridSpan w:val="5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gridSpan w:val="2"/>
            <w:vMerge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000000" w:themeColor="text1"/>
            </w:tcBorders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35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rPr>
                <w:rFonts w:ascii="Times New Roman" w:hAnsi="Times New Roman" w:cs="Times New Roman"/>
                <w:b/>
              </w:rPr>
            </w:pPr>
            <w:r w:rsidRPr="000448B3">
              <w:rPr>
                <w:rFonts w:ascii="Times New Roman" w:hAnsi="Times New Roman" w:cs="Times New Roman"/>
                <w:b/>
              </w:rPr>
              <w:t xml:space="preserve">Подпрограмма 3 «Профилактика злоупотребления наркотическими средствами и психотропными </w:t>
            </w:r>
            <w:proofErr w:type="gramStart"/>
            <w:r w:rsidRPr="000448B3">
              <w:rPr>
                <w:rFonts w:ascii="Times New Roman" w:hAnsi="Times New Roman" w:cs="Times New Roman"/>
                <w:b/>
              </w:rPr>
              <w:t>веществами  среди</w:t>
            </w:r>
            <w:proofErr w:type="gramEnd"/>
            <w:r w:rsidRPr="000448B3">
              <w:rPr>
                <w:rFonts w:ascii="Times New Roman" w:hAnsi="Times New Roman" w:cs="Times New Roman"/>
                <w:b/>
              </w:rPr>
              <w:t xml:space="preserve"> детей и молодежи </w:t>
            </w:r>
          </w:p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0448B3">
              <w:rPr>
                <w:rFonts w:ascii="Times New Roman" w:hAnsi="Times New Roman" w:cs="Times New Roman"/>
                <w:b/>
              </w:rPr>
              <w:t>Тулунском</w:t>
            </w:r>
            <w:proofErr w:type="spellEnd"/>
            <w:r w:rsidRPr="000448B3">
              <w:rPr>
                <w:rFonts w:ascii="Times New Roman" w:hAnsi="Times New Roman" w:cs="Times New Roman"/>
                <w:b/>
              </w:rPr>
              <w:t xml:space="preserve"> районе» на 2021 – 2025 годы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8B3" w:rsidRPr="000448B3" w:rsidTr="000448B3">
        <w:trPr>
          <w:trHeight w:val="18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2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6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4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50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69" w:type="pct"/>
            <w:gridSpan w:val="12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3.1</w:t>
            </w: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«Создание необходимых условий для повышения эффективности профилактики наркомании и других            социально-негативных явлений в </w:t>
            </w:r>
            <w:proofErr w:type="spell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Тулунском</w:t>
            </w:r>
            <w:proofErr w:type="spellEnd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448B3" w:rsidRPr="000448B3" w:rsidTr="000448B3">
        <w:trPr>
          <w:trHeight w:val="24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6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1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1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400"/>
        </w:trPr>
        <w:tc>
          <w:tcPr>
            <w:tcW w:w="410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81" w:type="pct"/>
            <w:gridSpan w:val="2"/>
            <w:vMerge w:val="restart"/>
          </w:tcPr>
          <w:p w:rsidR="000448B3" w:rsidRPr="000448B3" w:rsidRDefault="000448B3" w:rsidP="000448B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направленные на профилактику наркомании и других            социально-негативных явлений</w:t>
            </w:r>
          </w:p>
        </w:tc>
        <w:tc>
          <w:tcPr>
            <w:tcW w:w="282" w:type="pct"/>
            <w:gridSpan w:val="4"/>
            <w:vMerge w:val="restart"/>
          </w:tcPr>
          <w:p w:rsidR="000448B3" w:rsidRPr="000448B3" w:rsidRDefault="000448B3" w:rsidP="000448B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культуре</w:t>
            </w:r>
          </w:p>
        </w:tc>
        <w:tc>
          <w:tcPr>
            <w:tcW w:w="223" w:type="pct"/>
            <w:gridSpan w:val="2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3" w:type="pct"/>
            <w:gridSpan w:val="4"/>
            <w:vMerge w:val="restart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8B3" w:rsidRPr="000448B3" w:rsidRDefault="000448B3" w:rsidP="000448B3"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0448B3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48B3" w:rsidRPr="000448B3" w:rsidRDefault="00AB3DCE" w:rsidP="000448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 w:rsidR="000448B3"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3" w:type="pct"/>
            <w:vMerge w:val="restart"/>
          </w:tcPr>
          <w:p w:rsidR="000448B3" w:rsidRPr="000448B3" w:rsidRDefault="00AB3DCE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0448B3" w:rsidRPr="000448B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231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19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8B3" w:rsidRPr="000448B3" w:rsidRDefault="000448B3" w:rsidP="000448B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8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25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270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8B3" w:rsidRPr="000448B3" w:rsidTr="000448B3">
        <w:trPr>
          <w:trHeight w:val="448"/>
        </w:trPr>
        <w:tc>
          <w:tcPr>
            <w:tcW w:w="410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0448B3" w:rsidRPr="000448B3" w:rsidRDefault="000448B3" w:rsidP="00044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360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581" w:type="pct"/>
            <w:gridSpan w:val="2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48B3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по выявлению и уничтожению очагов произрастания растений, содержащих </w:t>
            </w:r>
            <w:r w:rsidRPr="00044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наркотические средства или психотропные вещества либо их </w:t>
            </w:r>
            <w:proofErr w:type="spellStart"/>
            <w:r w:rsidRPr="000448B3">
              <w:rPr>
                <w:rFonts w:ascii="Times New Roman" w:hAnsi="Times New Roman" w:cs="Times New Roman"/>
                <w:sz w:val="18"/>
                <w:szCs w:val="18"/>
              </w:rPr>
              <w:t>прекурсоры</w:t>
            </w:r>
            <w:proofErr w:type="spellEnd"/>
          </w:p>
        </w:tc>
        <w:tc>
          <w:tcPr>
            <w:tcW w:w="282" w:type="pct"/>
            <w:gridSpan w:val="4"/>
            <w:vMerge w:val="restart"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Комитет по культуре</w:t>
            </w:r>
          </w:p>
        </w:tc>
        <w:tc>
          <w:tcPr>
            <w:tcW w:w="223" w:type="pct"/>
            <w:gridSpan w:val="2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83" w:type="pct"/>
            <w:gridSpan w:val="4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численности молодых людей, принявших участие в мероприятиях по </w:t>
            </w: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профилактике социально-негативных явлений, к общей численности молодежи </w:t>
            </w:r>
            <w:proofErr w:type="spell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34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33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43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40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55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80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69" w:type="pct"/>
            <w:gridSpan w:val="12"/>
            <w:vMerge w:val="restart"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448B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Подпрограмма 4 «Развитие муниципального казенного учреждения «Спортивная школа» </w:t>
            </w:r>
            <w:proofErr w:type="spellStart"/>
            <w:r w:rsidRPr="000448B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Тулунского</w:t>
            </w:r>
            <w:proofErr w:type="spellEnd"/>
            <w:r w:rsidRPr="000448B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района» (далее – МКУ «СШ</w:t>
            </w:r>
            <w:proofErr w:type="gramStart"/>
            <w:r w:rsidRPr="000448B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»)  на</w:t>
            </w:r>
            <w:proofErr w:type="gramEnd"/>
            <w:r w:rsidRPr="000448B3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2021 – 2025 годы</w:t>
            </w:r>
          </w:p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9 252,2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9 249,7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41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3DCE" w:rsidRPr="000448B3" w:rsidTr="000448B3">
        <w:trPr>
          <w:trHeight w:val="19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6 594,3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6 591,8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5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2 657,9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2 657,9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6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0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10"/>
        </w:trPr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30"/>
        </w:trPr>
        <w:tc>
          <w:tcPr>
            <w:tcW w:w="410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69" w:type="pct"/>
            <w:gridSpan w:val="12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 «Обеспечение деятельности МКУ «СШ»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8A55BE" w:rsidRDefault="00AB3DCE" w:rsidP="00AB3DCE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A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9 130,5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9 128,0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</w:tcBorders>
          </w:tcPr>
          <w:p w:rsidR="00AB3DCE" w:rsidRPr="000448B3" w:rsidRDefault="00AB3DCE" w:rsidP="00AB3DCE">
            <w:r w:rsidRPr="000448B3">
              <w:t>X</w:t>
            </w:r>
          </w:p>
        </w:tc>
      </w:tr>
      <w:tr w:rsidR="00AB3DCE" w:rsidRPr="000448B3" w:rsidTr="000448B3">
        <w:trPr>
          <w:trHeight w:val="24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8A55BE" w:rsidRDefault="00AB3DCE" w:rsidP="00AB3DCE">
            <w:pPr>
              <w:widowControl w:val="0"/>
              <w:autoSpaceDE w:val="0"/>
              <w:autoSpaceDN w:val="0"/>
              <w:adjustRightInd w:val="0"/>
              <w:ind w:right="-83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55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6 472,6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6 470,1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7F0290">
        <w:trPr>
          <w:trHeight w:val="22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8A55BE" w:rsidRDefault="00AB3DCE" w:rsidP="00AB3DCE">
            <w:pPr>
              <w:ind w:right="-83"/>
              <w:rPr>
                <w:rFonts w:ascii="Times New Roman" w:hAnsi="Times New Roman" w:cs="Times New Roman"/>
                <w:sz w:val="18"/>
                <w:szCs w:val="18"/>
              </w:rPr>
            </w:pPr>
            <w:r w:rsidRPr="008A55BE">
              <w:rPr>
                <w:rFonts w:ascii="Times New Roman" w:hAnsi="Times New Roman" w:cs="Times New Roman"/>
                <w:i/>
                <w:sz w:val="18"/>
                <w:szCs w:val="18"/>
              </w:rPr>
              <w:t>2 657,9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A55BE">
              <w:rPr>
                <w:rFonts w:ascii="Times New Roman" w:hAnsi="Times New Roman" w:cs="Times New Roman"/>
                <w:i/>
                <w:sz w:val="18"/>
                <w:szCs w:val="18"/>
              </w:rPr>
              <w:t>2 657,9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0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4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0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25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81" w:type="pct"/>
            <w:gridSpan w:val="2"/>
            <w:vMerge w:val="restart"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vMerge w:val="restart"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D14BE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8 380,5</w:t>
            </w:r>
          </w:p>
          <w:p w:rsidR="00AB3DCE" w:rsidRPr="00D36A5F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AB3DCE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B3D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8 378,0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99,97</w:t>
            </w:r>
          </w:p>
        </w:tc>
        <w:tc>
          <w:tcPr>
            <w:tcW w:w="413" w:type="pct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25" w:type="pct"/>
            <w:vMerge w:val="restart"/>
          </w:tcPr>
          <w:p w:rsidR="00AB3DCE" w:rsidRPr="000448B3" w:rsidRDefault="005E63CC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23" w:type="pct"/>
            <w:vMerge w:val="restart"/>
          </w:tcPr>
          <w:p w:rsidR="00AB3DCE" w:rsidRPr="000448B3" w:rsidRDefault="005E63CC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8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F4536A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6 420,1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AB3DCE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B3D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B3D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417,6</w:t>
            </w:r>
          </w:p>
        </w:tc>
        <w:tc>
          <w:tcPr>
            <w:tcW w:w="232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2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D909BE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1 960,4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3DC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1 960,4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2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2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5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50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81" w:type="pct"/>
            <w:gridSpan w:val="2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материала и оборудования (народные инициативы)</w:t>
            </w:r>
          </w:p>
        </w:tc>
        <w:tc>
          <w:tcPr>
            <w:tcW w:w="282" w:type="pct"/>
            <w:gridSpan w:val="4"/>
            <w:vMerge w:val="restart"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48B3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22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3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0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750,0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04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25" w:type="pct"/>
            <w:vMerge w:val="restart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0448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2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5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697,5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CE" w:rsidRPr="0096044D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697,5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8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6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33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4"/>
            <w:vMerge/>
          </w:tcPr>
          <w:p w:rsidR="00AB3DCE" w:rsidRPr="000448B3" w:rsidRDefault="00AB3DCE" w:rsidP="00AB3DCE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DCE" w:rsidRPr="000448B3" w:rsidRDefault="00AB3DCE" w:rsidP="00AB3D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F409EC">
        <w:trPr>
          <w:trHeight w:val="105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369" w:type="pct"/>
            <w:gridSpan w:val="12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мероприятие4.2. Организация и </w:t>
            </w:r>
            <w:r w:rsidRPr="0004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спортивных мероприятий»</w:t>
            </w: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B3DCE" w:rsidRPr="000448B3" w:rsidTr="00F409EC">
        <w:trPr>
          <w:trHeight w:val="11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1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8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9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2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gridSpan w:val="1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555BB7">
        <w:trPr>
          <w:trHeight w:val="551"/>
        </w:trPr>
        <w:tc>
          <w:tcPr>
            <w:tcW w:w="410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575" w:type="pct"/>
            <w:vMerge w:val="restart"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288" w:type="pct"/>
            <w:gridSpan w:val="5"/>
            <w:vMerge w:val="restart"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proofErr w:type="gramEnd"/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223" w:type="pct"/>
            <w:gridSpan w:val="2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proofErr w:type="gramStart"/>
            <w:r w:rsidRPr="000448B3">
              <w:rPr>
                <w:rFonts w:ascii="Times New Roman" w:hAnsi="Times New Roman" w:cs="Times New Roman"/>
                <w:sz w:val="16"/>
                <w:szCs w:val="16"/>
              </w:rPr>
              <w:t>обучающихся  МКОУ</w:t>
            </w:r>
            <w:proofErr w:type="gramEnd"/>
            <w:r w:rsidRPr="000448B3">
              <w:rPr>
                <w:rFonts w:ascii="Times New Roman" w:hAnsi="Times New Roman" w:cs="Times New Roman"/>
                <w:sz w:val="16"/>
                <w:szCs w:val="16"/>
              </w:rPr>
              <w:t xml:space="preserve"> ДО «СШ», являющихся участниками соревнований,  конкурсных и спортивных мероприятий, %</w:t>
            </w:r>
          </w:p>
        </w:tc>
        <w:tc>
          <w:tcPr>
            <w:tcW w:w="32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спортивной подготовки</w:t>
            </w:r>
          </w:p>
        </w:tc>
        <w:tc>
          <w:tcPr>
            <w:tcW w:w="231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555BB7">
        <w:trPr>
          <w:trHeight w:val="20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DCE" w:rsidRPr="00F4536A" w:rsidRDefault="00AB3DCE" w:rsidP="00AB3D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53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121,7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225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15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80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DCE" w:rsidRPr="000448B3" w:rsidTr="000448B3">
        <w:trPr>
          <w:trHeight w:val="494"/>
        </w:trPr>
        <w:tc>
          <w:tcPr>
            <w:tcW w:w="410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righ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" w:type="pct"/>
            <w:gridSpan w:val="5"/>
            <w:vMerge/>
            <w:tcBorders>
              <w:left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gridSpan w:val="2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pct"/>
            <w:gridSpan w:val="4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69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AB3DCE" w:rsidRPr="000448B3" w:rsidRDefault="00AB3DCE" w:rsidP="00AB3D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48B3" w:rsidRPr="000448B3" w:rsidRDefault="000448B3" w:rsidP="000448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7174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843"/>
      <w:bookmarkEnd w:id="6"/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НАПРАВЛЕНИЯ И ОБЪЕМЫ ФИНАНСИРОВАНИЯ 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0B0D9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0B0D9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Тулунского</w:t>
      </w:r>
      <w:proofErr w:type="spellEnd"/>
      <w:r w:rsidRPr="000B0D9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района» на 2021-2025 годы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(наименование муниципальной программы </w:t>
      </w:r>
      <w:proofErr w:type="spellStart"/>
      <w:r w:rsidRPr="000B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0B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района)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D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0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0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2022 ГОД ПО СОСТОЯНИЮ НА 01.01.2023 г.</w:t>
      </w:r>
    </w:p>
    <w:p w:rsidR="000B0D96" w:rsidRPr="000B0D96" w:rsidRDefault="000B0D96" w:rsidP="000B0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9"/>
        <w:gridCol w:w="2072"/>
        <w:gridCol w:w="1961"/>
        <w:gridCol w:w="4839"/>
      </w:tblGrid>
      <w:tr w:rsidR="000B0D96" w:rsidRPr="000B0D96" w:rsidTr="002E0797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w:anchor="Par3860" w:history="1">
              <w:r w:rsidRPr="000B0D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3</w:t>
              </w:r>
            </w:hyperlink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hyperlink w:anchor="Par3859" w:history="1">
              <w:r w:rsidRPr="000B0D9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2</w:t>
              </w:r>
            </w:hyperlink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100)</w:t>
            </w:r>
          </w:p>
        </w:tc>
      </w:tr>
      <w:tr w:rsidR="000B0D96" w:rsidRPr="000B0D96" w:rsidTr="002E0797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ar3859"/>
            <w:bookmarkEnd w:id="7"/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860"/>
            <w:bookmarkEnd w:id="8"/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 финансирования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10003,5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10994,8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10992,3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7818,8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7816,3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7893,6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7891,1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99,97</w:t>
            </w: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2187,1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3101,2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бюджетов сельских поселений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внебюджетных источников</w:t>
            </w: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96" w:rsidRPr="000B0D96" w:rsidTr="002E0797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D96" w:rsidRPr="000B0D96" w:rsidRDefault="000B0D96" w:rsidP="000B0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3255" w:rsidRDefault="00B13255" w:rsidP="005E63CC">
      <w:pPr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9EC" w:rsidRDefault="005239EC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72" w:rsidRDefault="00A009D8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17472">
        <w:rPr>
          <w:rFonts w:ascii="Times New Roman" w:hAnsi="Times New Roman" w:cs="Times New Roman"/>
          <w:sz w:val="28"/>
          <w:szCs w:val="28"/>
        </w:rPr>
        <w:t>7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717472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4467">
        <w:rPr>
          <w:rFonts w:ascii="Times New Roman" w:hAnsi="Times New Roman" w:cs="Times New Roman"/>
          <w:sz w:val="28"/>
          <w:szCs w:val="28"/>
        </w:rPr>
        <w:t>их формирования</w:t>
      </w:r>
      <w:proofErr w:type="gramEnd"/>
      <w:r w:rsidRPr="003B4467">
        <w:rPr>
          <w:rFonts w:ascii="Times New Roman" w:hAnsi="Times New Roman" w:cs="Times New Roman"/>
          <w:sz w:val="28"/>
          <w:szCs w:val="28"/>
        </w:rPr>
        <w:t xml:space="preserve"> и реализации</w:t>
      </w:r>
    </w:p>
    <w:p w:rsidR="00717472" w:rsidRPr="0046053A" w:rsidRDefault="00717472" w:rsidP="00717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</w:t>
      </w:r>
      <w:r w:rsidRPr="004605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053A">
        <w:rPr>
          <w:rFonts w:ascii="Times New Roman" w:hAnsi="Times New Roman" w:cs="Times New Roman"/>
          <w:sz w:val="32"/>
          <w:szCs w:val="32"/>
        </w:rPr>
        <w:t xml:space="preserve"> эффективности реализации муниципальной программы</w:t>
      </w:r>
    </w:p>
    <w:p w:rsidR="0071747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B1325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B13255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B13255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7472" w:rsidRPr="00EA730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717472" w:rsidRDefault="004755FF" w:rsidP="007174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</w:t>
      </w:r>
      <w:r w:rsidR="00EF244C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472" w:rsidRDefault="00717472" w:rsidP="007174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72" w:rsidRPr="003B4467" w:rsidRDefault="00717472" w:rsidP="00717472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proofErr w:type="gramStart"/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75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5FF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4755FF">
        <w:rPr>
          <w:rFonts w:ascii="Times New Roman" w:hAnsi="Times New Roman" w:cs="Times New Roman"/>
          <w:sz w:val="28"/>
          <w:szCs w:val="28"/>
        </w:rPr>
        <w:t xml:space="preserve"> </w:t>
      </w:r>
      <w:r w:rsidR="00EB5375">
        <w:rPr>
          <w:rFonts w:ascii="Times New Roman" w:hAnsi="Times New Roman" w:cs="Times New Roman"/>
          <w:sz w:val="28"/>
          <w:szCs w:val="28"/>
        </w:rPr>
        <w:t>= (1.1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  <w:r w:rsidR="00407F05">
        <w:rPr>
          <w:rFonts w:ascii="Times New Roman" w:hAnsi="Times New Roman" w:cs="Times New Roman"/>
          <w:sz w:val="28"/>
          <w:szCs w:val="28"/>
        </w:rPr>
        <w:t>)/2= 1.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EF244C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43,3 / 39</w:t>
      </w:r>
      <w:r w:rsidR="00F62956">
        <w:rPr>
          <w:rFonts w:ascii="Times New Roman" w:hAnsi="Times New Roman" w:cs="Times New Roman"/>
          <w:sz w:val="28"/>
          <w:szCs w:val="28"/>
        </w:rPr>
        <w:t xml:space="preserve"> = 1.</w:t>
      </w:r>
      <w:r w:rsidR="004755FF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43,2/40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</w:p>
    <w:p w:rsidR="00407F05" w:rsidRDefault="00407F05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="0032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 (1.</w:t>
      </w:r>
      <w:r w:rsidR="00D96B10">
        <w:rPr>
          <w:rFonts w:ascii="Times New Roman" w:hAnsi="Times New Roman" w:cs="Times New Roman"/>
          <w:sz w:val="28"/>
          <w:szCs w:val="28"/>
        </w:rPr>
        <w:t>1</w:t>
      </w:r>
      <w:r w:rsidR="00AD1AD6">
        <w:rPr>
          <w:rFonts w:ascii="Times New Roman" w:hAnsi="Times New Roman" w:cs="Times New Roman"/>
          <w:sz w:val="28"/>
          <w:szCs w:val="28"/>
        </w:rPr>
        <w:t>+1.8</w:t>
      </w:r>
      <w:r w:rsidR="00EF244C">
        <w:rPr>
          <w:rFonts w:ascii="Times New Roman" w:hAnsi="Times New Roman" w:cs="Times New Roman"/>
          <w:sz w:val="28"/>
          <w:szCs w:val="28"/>
        </w:rPr>
        <w:t xml:space="preserve"> + 1.1  + 0.4</w:t>
      </w:r>
      <w:r>
        <w:rPr>
          <w:rFonts w:ascii="Times New Roman" w:hAnsi="Times New Roman" w:cs="Times New Roman"/>
          <w:sz w:val="28"/>
          <w:szCs w:val="28"/>
        </w:rPr>
        <w:t>)/4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AD1AD6">
        <w:rPr>
          <w:rFonts w:ascii="Times New Roman" w:hAnsi="Times New Roman" w:cs="Times New Roman"/>
          <w:sz w:val="28"/>
          <w:szCs w:val="28"/>
        </w:rPr>
        <w:t>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43,3 / 39</w:t>
      </w:r>
      <w:r w:rsidR="00EB5375" w:rsidRPr="00EB5375">
        <w:rPr>
          <w:rFonts w:ascii="Times New Roman" w:hAnsi="Times New Roman" w:cs="Times New Roman"/>
          <w:sz w:val="28"/>
          <w:szCs w:val="28"/>
        </w:rPr>
        <w:t xml:space="preserve"> = 1.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59/</w:t>
      </w:r>
      <w:proofErr w:type="gramStart"/>
      <w:r w:rsidR="00EF244C">
        <w:rPr>
          <w:rFonts w:ascii="Times New Roman" w:hAnsi="Times New Roman" w:cs="Times New Roman"/>
          <w:sz w:val="28"/>
          <w:szCs w:val="28"/>
        </w:rPr>
        <w:t>32</w:t>
      </w:r>
      <w:r w:rsidR="00AD1AD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AD1AD6">
        <w:rPr>
          <w:rFonts w:ascii="Times New Roman" w:hAnsi="Times New Roman" w:cs="Times New Roman"/>
          <w:sz w:val="28"/>
          <w:szCs w:val="28"/>
        </w:rPr>
        <w:t xml:space="preserve"> 1.8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9986</w:t>
      </w:r>
      <w:r w:rsidR="00EB537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EF244C">
        <w:rPr>
          <w:rFonts w:ascii="Times New Roman" w:hAnsi="Times New Roman" w:cs="Times New Roman"/>
          <w:sz w:val="28"/>
          <w:szCs w:val="28"/>
        </w:rPr>
        <w:t>90</w:t>
      </w:r>
      <w:r w:rsidR="00EB5375" w:rsidRPr="00EB5375">
        <w:rPr>
          <w:rFonts w:ascii="Times New Roman" w:hAnsi="Times New Roman" w:cs="Times New Roman"/>
          <w:sz w:val="28"/>
          <w:szCs w:val="28"/>
        </w:rPr>
        <w:t>00</w:t>
      </w:r>
      <w:r w:rsidR="00EF244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EF244C">
        <w:rPr>
          <w:rFonts w:ascii="Times New Roman" w:hAnsi="Times New Roman" w:cs="Times New Roman"/>
          <w:sz w:val="28"/>
          <w:szCs w:val="28"/>
        </w:rPr>
        <w:t xml:space="preserve"> 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2.1/4</w:t>
      </w:r>
      <w:r w:rsidR="00EF244C">
        <w:rPr>
          <w:rFonts w:ascii="Times New Roman" w:hAnsi="Times New Roman" w:cs="Times New Roman"/>
          <w:sz w:val="28"/>
          <w:szCs w:val="28"/>
        </w:rPr>
        <w:t>,5 = 0.4</w:t>
      </w: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  <w:r w:rsidR="00407F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EB5375">
        <w:rPr>
          <w:rFonts w:ascii="Times New Roman" w:hAnsi="Times New Roman" w:cs="Times New Roman"/>
          <w:sz w:val="28"/>
          <w:szCs w:val="28"/>
        </w:rPr>
        <w:t>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</w:t>
      </w:r>
      <w:r w:rsidR="00EF244C">
        <w:rPr>
          <w:rFonts w:ascii="Times New Roman" w:hAnsi="Times New Roman" w:cs="Times New Roman"/>
          <w:sz w:val="28"/>
          <w:szCs w:val="28"/>
        </w:rPr>
        <w:t>43,2/40</w:t>
      </w:r>
      <w:r w:rsidR="00EB5375" w:rsidRPr="00EB5375">
        <w:rPr>
          <w:rFonts w:ascii="Times New Roman" w:hAnsi="Times New Roman" w:cs="Times New Roman"/>
          <w:sz w:val="28"/>
          <w:szCs w:val="28"/>
        </w:rPr>
        <w:t xml:space="preserve"> =1.1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B5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53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EB5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407F05" w:rsidRPr="00C0669A" w:rsidRDefault="00717472" w:rsidP="00C066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61/55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05" w:rsidRPr="00586C58" w:rsidRDefault="00407F05" w:rsidP="00407F05">
      <w:pPr>
        <w:rPr>
          <w:rFonts w:ascii="Times New Roman" w:hAnsi="Times New Roman" w:cs="Times New Roman"/>
          <w:b/>
          <w:sz w:val="28"/>
          <w:szCs w:val="28"/>
        </w:rPr>
      </w:pPr>
      <w:r w:rsidRPr="00407F05">
        <w:rPr>
          <w:rFonts w:ascii="Times New Roman" w:hAnsi="Times New Roman" w:cs="Times New Roman"/>
          <w:b/>
          <w:sz w:val="28"/>
          <w:szCs w:val="28"/>
        </w:rPr>
        <w:t>Степень достижения целей ПОДПРОГРАММЫ</w:t>
      </w:r>
      <w:r w:rsidR="00AD1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1AD6">
        <w:rPr>
          <w:rFonts w:ascii="Times New Roman" w:hAnsi="Times New Roman" w:cs="Times New Roman"/>
          <w:b/>
          <w:sz w:val="28"/>
          <w:szCs w:val="28"/>
        </w:rPr>
        <w:t>4</w:t>
      </w:r>
      <w:r w:rsidRPr="00407F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(</w:t>
      </w:r>
      <w:r w:rsidR="00EF244C">
        <w:rPr>
          <w:rFonts w:ascii="Times New Roman" w:hAnsi="Times New Roman" w:cs="Times New Roman"/>
          <w:sz w:val="28"/>
          <w:szCs w:val="28"/>
        </w:rPr>
        <w:t>1.4+1.1</w:t>
      </w:r>
      <w:r w:rsidRPr="00407F05">
        <w:rPr>
          <w:rFonts w:ascii="Times New Roman" w:hAnsi="Times New Roman" w:cs="Times New Roman"/>
          <w:sz w:val="28"/>
          <w:szCs w:val="28"/>
        </w:rPr>
        <w:t xml:space="preserve">)/2= </w:t>
      </w:r>
      <w:r w:rsidR="00EF244C">
        <w:rPr>
          <w:rFonts w:ascii="Times New Roman" w:hAnsi="Times New Roman" w:cs="Times New Roman"/>
          <w:sz w:val="28"/>
          <w:szCs w:val="28"/>
        </w:rPr>
        <w:t>1,3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360/25</w:t>
      </w:r>
      <w:r w:rsidR="00741242">
        <w:rPr>
          <w:rFonts w:ascii="Times New Roman" w:hAnsi="Times New Roman" w:cs="Times New Roman"/>
          <w:sz w:val="28"/>
          <w:szCs w:val="28"/>
        </w:rPr>
        <w:t>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EF244C">
        <w:rPr>
          <w:rFonts w:ascii="Times New Roman" w:hAnsi="Times New Roman" w:cs="Times New Roman"/>
          <w:sz w:val="28"/>
          <w:szCs w:val="28"/>
        </w:rPr>
        <w:t xml:space="preserve"> 1.4</w:t>
      </w:r>
    </w:p>
    <w:p w:rsidR="00717472" w:rsidRDefault="00407F05" w:rsidP="00717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EF244C">
        <w:rPr>
          <w:rFonts w:ascii="Times New Roman" w:hAnsi="Times New Roman" w:cs="Times New Roman"/>
          <w:sz w:val="28"/>
          <w:szCs w:val="28"/>
        </w:rPr>
        <w:t>59/55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EF244C">
        <w:rPr>
          <w:rFonts w:ascii="Times New Roman" w:hAnsi="Times New Roman" w:cs="Times New Roman"/>
          <w:sz w:val="28"/>
          <w:szCs w:val="28"/>
        </w:rPr>
        <w:t xml:space="preserve"> 1.1</w:t>
      </w:r>
    </w:p>
    <w:p w:rsidR="00717472" w:rsidRPr="007B49E0" w:rsidRDefault="00717472" w:rsidP="007174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EF244C" w:rsidRPr="00EF244C" w:rsidRDefault="00717472" w:rsidP="00EF24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05BB">
        <w:rPr>
          <w:rFonts w:ascii="Times New Roman" w:hAnsi="Times New Roman" w:cs="Times New Roman"/>
          <w:sz w:val="28"/>
          <w:szCs w:val="28"/>
        </w:rPr>
        <w:t>Уровень финансирования реализации МУНИЦИПАЛ</w:t>
      </w:r>
      <w:r w:rsidR="00B47819">
        <w:rPr>
          <w:rFonts w:ascii="Times New Roman" w:hAnsi="Times New Roman" w:cs="Times New Roman"/>
          <w:sz w:val="28"/>
          <w:szCs w:val="28"/>
        </w:rPr>
        <w:t xml:space="preserve">ЬНОЙ ПРОГРАММЫ: Уф = </w:t>
      </w:r>
      <w:r w:rsidR="00EF244C" w:rsidRPr="00EF244C">
        <w:rPr>
          <w:rFonts w:ascii="Times New Roman" w:eastAsia="Calibri" w:hAnsi="Times New Roman" w:cs="Times New Roman"/>
          <w:sz w:val="28"/>
          <w:szCs w:val="28"/>
        </w:rPr>
        <w:t>10 992,3</w:t>
      </w:r>
      <w:r w:rsidR="00B47819" w:rsidRPr="00EF244C">
        <w:rPr>
          <w:rFonts w:ascii="Times New Roman" w:hAnsi="Times New Roman" w:cs="Times New Roman"/>
          <w:sz w:val="28"/>
          <w:szCs w:val="28"/>
        </w:rPr>
        <w:t xml:space="preserve"> / </w:t>
      </w:r>
      <w:r w:rsidR="00EF244C" w:rsidRPr="00EF244C">
        <w:rPr>
          <w:rFonts w:ascii="Times New Roman" w:hAnsi="Times New Roman" w:cs="Times New Roman"/>
          <w:sz w:val="28"/>
          <w:szCs w:val="28"/>
        </w:rPr>
        <w:t>10 994,8</w:t>
      </w:r>
      <w:r w:rsidR="00EF244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323796">
        <w:rPr>
          <w:rFonts w:ascii="Times New Roman" w:hAnsi="Times New Roman" w:cs="Times New Roman"/>
          <w:sz w:val="28"/>
          <w:szCs w:val="28"/>
        </w:rPr>
        <w:t>=</w:t>
      </w:r>
      <w:r w:rsidR="005239EC">
        <w:rPr>
          <w:rFonts w:ascii="Times New Roman" w:hAnsi="Times New Roman" w:cs="Times New Roman"/>
          <w:sz w:val="28"/>
          <w:szCs w:val="28"/>
        </w:rPr>
        <w:t>0.9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5239EC">
        <w:rPr>
          <w:rFonts w:ascii="Times New Roman" w:hAnsi="Times New Roman" w:cs="Times New Roman"/>
          <w:sz w:val="28"/>
          <w:szCs w:val="28"/>
        </w:rPr>
        <w:t>ПОДПРОГРАММЫ 1: Уф = 1 492,4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5239EC">
        <w:rPr>
          <w:rFonts w:ascii="Times New Roman" w:hAnsi="Times New Roman" w:cs="Times New Roman"/>
          <w:sz w:val="28"/>
          <w:szCs w:val="28"/>
        </w:rPr>
        <w:t>1 492,4</w:t>
      </w:r>
      <w:r w:rsidR="00741242">
        <w:rPr>
          <w:rFonts w:ascii="Times New Roman" w:hAnsi="Times New Roman" w:cs="Times New Roman"/>
          <w:sz w:val="28"/>
          <w:szCs w:val="28"/>
        </w:rPr>
        <w:t>=1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>ии П</w:t>
      </w:r>
      <w:r w:rsidR="00D96B10">
        <w:rPr>
          <w:rFonts w:ascii="Times New Roman" w:hAnsi="Times New Roman" w:cs="Times New Roman"/>
          <w:sz w:val="28"/>
          <w:szCs w:val="28"/>
        </w:rPr>
        <w:t xml:space="preserve">ОДПРОГРАММЫ 2: Уф = </w:t>
      </w:r>
      <w:r w:rsidR="005239EC">
        <w:rPr>
          <w:rFonts w:ascii="Times New Roman" w:hAnsi="Times New Roman" w:cs="Times New Roman"/>
          <w:sz w:val="28"/>
          <w:szCs w:val="28"/>
        </w:rPr>
        <w:t>230,2</w:t>
      </w:r>
      <w:r w:rsidR="00741242">
        <w:rPr>
          <w:rFonts w:ascii="Times New Roman" w:hAnsi="Times New Roman" w:cs="Times New Roman"/>
          <w:sz w:val="28"/>
          <w:szCs w:val="28"/>
        </w:rPr>
        <w:t xml:space="preserve">/ </w:t>
      </w:r>
      <w:r w:rsidR="005239EC">
        <w:rPr>
          <w:rFonts w:ascii="Times New Roman" w:hAnsi="Times New Roman" w:cs="Times New Roman"/>
          <w:sz w:val="28"/>
          <w:szCs w:val="28"/>
        </w:rPr>
        <w:t>230,2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-Уровень финансирования реализации </w:t>
      </w:r>
      <w:r w:rsidR="005239EC">
        <w:rPr>
          <w:rFonts w:ascii="Times New Roman" w:hAnsi="Times New Roman" w:cs="Times New Roman"/>
          <w:sz w:val="28"/>
          <w:szCs w:val="28"/>
        </w:rPr>
        <w:t>ПОДПРОГРАММЫ 3: Уф = 20</w:t>
      </w:r>
      <w:r w:rsidR="00B47819">
        <w:rPr>
          <w:rFonts w:ascii="Times New Roman" w:hAnsi="Times New Roman" w:cs="Times New Roman"/>
          <w:sz w:val="28"/>
          <w:szCs w:val="28"/>
        </w:rPr>
        <w:t>,0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5239EC">
        <w:rPr>
          <w:rFonts w:ascii="Times New Roman" w:hAnsi="Times New Roman" w:cs="Times New Roman"/>
          <w:sz w:val="28"/>
          <w:szCs w:val="28"/>
        </w:rPr>
        <w:t>20</w:t>
      </w:r>
      <w:r w:rsidR="00B47819">
        <w:rPr>
          <w:rFonts w:ascii="Times New Roman" w:hAnsi="Times New Roman" w:cs="Times New Roman"/>
          <w:sz w:val="28"/>
          <w:szCs w:val="28"/>
        </w:rPr>
        <w:t>,0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D96B10">
        <w:rPr>
          <w:rFonts w:ascii="Times New Roman" w:hAnsi="Times New Roman" w:cs="Times New Roman"/>
          <w:sz w:val="28"/>
          <w:szCs w:val="28"/>
        </w:rPr>
        <w:t>ПОД</w:t>
      </w:r>
      <w:r w:rsidR="00B47819">
        <w:rPr>
          <w:rFonts w:ascii="Times New Roman" w:hAnsi="Times New Roman" w:cs="Times New Roman"/>
          <w:sz w:val="28"/>
          <w:szCs w:val="28"/>
        </w:rPr>
        <w:t xml:space="preserve">ПРОГРАММЫ 4: Уф = </w:t>
      </w:r>
      <w:r w:rsidR="005239EC" w:rsidRPr="005239EC">
        <w:rPr>
          <w:rFonts w:ascii="Times New Roman" w:hAnsi="Times New Roman" w:cs="Times New Roman"/>
          <w:sz w:val="28"/>
          <w:szCs w:val="28"/>
        </w:rPr>
        <w:t>9 249,7</w:t>
      </w:r>
      <w:r w:rsidR="00B47819" w:rsidRPr="005239EC">
        <w:rPr>
          <w:rFonts w:ascii="Times New Roman" w:hAnsi="Times New Roman" w:cs="Times New Roman"/>
          <w:sz w:val="28"/>
          <w:szCs w:val="28"/>
        </w:rPr>
        <w:t>/</w:t>
      </w:r>
      <w:r w:rsidR="005239EC" w:rsidRPr="005239EC">
        <w:rPr>
          <w:rFonts w:ascii="Times New Roman" w:hAnsi="Times New Roman" w:cs="Times New Roman"/>
          <w:sz w:val="28"/>
          <w:szCs w:val="28"/>
        </w:rPr>
        <w:t>9 252,2</w:t>
      </w:r>
      <w:r w:rsidR="00B47819">
        <w:rPr>
          <w:rFonts w:ascii="Times New Roman" w:hAnsi="Times New Roman" w:cs="Times New Roman"/>
          <w:sz w:val="28"/>
          <w:szCs w:val="28"/>
        </w:rPr>
        <w:t xml:space="preserve"> </w:t>
      </w:r>
      <w:r w:rsidR="005239EC">
        <w:rPr>
          <w:rFonts w:ascii="Times New Roman" w:hAnsi="Times New Roman" w:cs="Times New Roman"/>
          <w:sz w:val="28"/>
          <w:szCs w:val="28"/>
        </w:rPr>
        <w:t>= 0.9</w:t>
      </w:r>
    </w:p>
    <w:p w:rsidR="005239EC" w:rsidRPr="009405BB" w:rsidRDefault="005239EC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Эффективность реализации муниципальной программы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239EC">
        <w:rPr>
          <w:rFonts w:ascii="Times New Roman" w:hAnsi="Times New Roman" w:cs="Times New Roman"/>
          <w:sz w:val="28"/>
          <w:szCs w:val="28"/>
        </w:rPr>
        <w:t>1.1 х 0.9</w:t>
      </w:r>
      <w:r w:rsidR="00B47819">
        <w:rPr>
          <w:rFonts w:ascii="Times New Roman" w:hAnsi="Times New Roman" w:cs="Times New Roman"/>
          <w:sz w:val="28"/>
          <w:szCs w:val="28"/>
        </w:rPr>
        <w:t xml:space="preserve"> = 0.99</w:t>
      </w:r>
    </w:p>
    <w:p w:rsidR="00DD5742" w:rsidRPr="005239EC" w:rsidRDefault="00717472" w:rsidP="005239EC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</w:t>
      </w:r>
      <w:proofErr w:type="gramStart"/>
      <w:r w:rsidRPr="009405BB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="00B4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9405BB">
        <w:rPr>
          <w:rFonts w:ascii="Times New Roman" w:hAnsi="Times New Roman" w:cs="Times New Roman"/>
          <w:sz w:val="28"/>
          <w:szCs w:val="28"/>
        </w:rPr>
        <w:t xml:space="preserve"> является 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D5742" w:rsidRPr="005239EC" w:rsidSect="00B1376D">
      <w:type w:val="continuous"/>
      <w:pgSz w:w="16838" w:h="11905" w:orient="landscape"/>
      <w:pgMar w:top="426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46D30"/>
    <w:multiLevelType w:val="hybridMultilevel"/>
    <w:tmpl w:val="F08CE72C"/>
    <w:lvl w:ilvl="0" w:tplc="AE7690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433EF"/>
    <w:rsid w:val="000448B3"/>
    <w:rsid w:val="00070EC4"/>
    <w:rsid w:val="000754FF"/>
    <w:rsid w:val="000A32DD"/>
    <w:rsid w:val="000B0D96"/>
    <w:rsid w:val="000F6DD5"/>
    <w:rsid w:val="00105B47"/>
    <w:rsid w:val="00111441"/>
    <w:rsid w:val="001347E7"/>
    <w:rsid w:val="00137142"/>
    <w:rsid w:val="00156EA2"/>
    <w:rsid w:val="00171A4B"/>
    <w:rsid w:val="00173D99"/>
    <w:rsid w:val="00192F29"/>
    <w:rsid w:val="00196C99"/>
    <w:rsid w:val="001B0817"/>
    <w:rsid w:val="001C709F"/>
    <w:rsid w:val="001F0FD3"/>
    <w:rsid w:val="001F52CE"/>
    <w:rsid w:val="00266180"/>
    <w:rsid w:val="00267481"/>
    <w:rsid w:val="002803FF"/>
    <w:rsid w:val="00281E9F"/>
    <w:rsid w:val="00294A56"/>
    <w:rsid w:val="002B54F2"/>
    <w:rsid w:val="002D479B"/>
    <w:rsid w:val="002E0797"/>
    <w:rsid w:val="00304BA7"/>
    <w:rsid w:val="003149C5"/>
    <w:rsid w:val="00323796"/>
    <w:rsid w:val="003312AD"/>
    <w:rsid w:val="003438F8"/>
    <w:rsid w:val="003465F2"/>
    <w:rsid w:val="00350B71"/>
    <w:rsid w:val="00351663"/>
    <w:rsid w:val="00352AC2"/>
    <w:rsid w:val="0036401F"/>
    <w:rsid w:val="003D5652"/>
    <w:rsid w:val="004017CE"/>
    <w:rsid w:val="00407F05"/>
    <w:rsid w:val="00422DA0"/>
    <w:rsid w:val="00425DB7"/>
    <w:rsid w:val="00466959"/>
    <w:rsid w:val="0047145C"/>
    <w:rsid w:val="004755FF"/>
    <w:rsid w:val="00477843"/>
    <w:rsid w:val="004C75A4"/>
    <w:rsid w:val="004D2F13"/>
    <w:rsid w:val="004D68DB"/>
    <w:rsid w:val="004E3CE7"/>
    <w:rsid w:val="0050017F"/>
    <w:rsid w:val="00504C45"/>
    <w:rsid w:val="005239EC"/>
    <w:rsid w:val="00565333"/>
    <w:rsid w:val="00586C58"/>
    <w:rsid w:val="005B1C5A"/>
    <w:rsid w:val="005E116F"/>
    <w:rsid w:val="005E63CC"/>
    <w:rsid w:val="005E7252"/>
    <w:rsid w:val="0060448E"/>
    <w:rsid w:val="0063494E"/>
    <w:rsid w:val="00636BC4"/>
    <w:rsid w:val="00693382"/>
    <w:rsid w:val="006D3729"/>
    <w:rsid w:val="00704085"/>
    <w:rsid w:val="00717472"/>
    <w:rsid w:val="007407E8"/>
    <w:rsid w:val="00741242"/>
    <w:rsid w:val="00750139"/>
    <w:rsid w:val="007567DC"/>
    <w:rsid w:val="00762249"/>
    <w:rsid w:val="00765757"/>
    <w:rsid w:val="00782C61"/>
    <w:rsid w:val="007846A8"/>
    <w:rsid w:val="0079137D"/>
    <w:rsid w:val="007A4551"/>
    <w:rsid w:val="007D60AB"/>
    <w:rsid w:val="007E2D9D"/>
    <w:rsid w:val="007F3652"/>
    <w:rsid w:val="0082444F"/>
    <w:rsid w:val="00843A31"/>
    <w:rsid w:val="00846360"/>
    <w:rsid w:val="00846485"/>
    <w:rsid w:val="00856066"/>
    <w:rsid w:val="00887FD4"/>
    <w:rsid w:val="008A55BE"/>
    <w:rsid w:val="008B5B73"/>
    <w:rsid w:val="008D07BA"/>
    <w:rsid w:val="008E2A28"/>
    <w:rsid w:val="008F653B"/>
    <w:rsid w:val="00900B87"/>
    <w:rsid w:val="00907842"/>
    <w:rsid w:val="00913858"/>
    <w:rsid w:val="00931214"/>
    <w:rsid w:val="0095619C"/>
    <w:rsid w:val="00970DB7"/>
    <w:rsid w:val="009715C5"/>
    <w:rsid w:val="00982F74"/>
    <w:rsid w:val="0099084B"/>
    <w:rsid w:val="009A5719"/>
    <w:rsid w:val="009C70E4"/>
    <w:rsid w:val="009F45F4"/>
    <w:rsid w:val="00A009D8"/>
    <w:rsid w:val="00A10102"/>
    <w:rsid w:val="00A21D45"/>
    <w:rsid w:val="00A449D0"/>
    <w:rsid w:val="00A56FD4"/>
    <w:rsid w:val="00A620B3"/>
    <w:rsid w:val="00A745A0"/>
    <w:rsid w:val="00A94C82"/>
    <w:rsid w:val="00AB2F8D"/>
    <w:rsid w:val="00AB3DCE"/>
    <w:rsid w:val="00AB5A15"/>
    <w:rsid w:val="00AC0B12"/>
    <w:rsid w:val="00AD1AD6"/>
    <w:rsid w:val="00AE2D95"/>
    <w:rsid w:val="00AF0040"/>
    <w:rsid w:val="00B13255"/>
    <w:rsid w:val="00B1376D"/>
    <w:rsid w:val="00B14248"/>
    <w:rsid w:val="00B25F33"/>
    <w:rsid w:val="00B47819"/>
    <w:rsid w:val="00B53D4D"/>
    <w:rsid w:val="00B554F6"/>
    <w:rsid w:val="00B679C3"/>
    <w:rsid w:val="00B72D28"/>
    <w:rsid w:val="00B9379E"/>
    <w:rsid w:val="00BA6BD2"/>
    <w:rsid w:val="00BB37E7"/>
    <w:rsid w:val="00BB70F1"/>
    <w:rsid w:val="00BC2746"/>
    <w:rsid w:val="00BC5F96"/>
    <w:rsid w:val="00BD6073"/>
    <w:rsid w:val="00BF0204"/>
    <w:rsid w:val="00BF4CC8"/>
    <w:rsid w:val="00C0669A"/>
    <w:rsid w:val="00C20CEE"/>
    <w:rsid w:val="00C73540"/>
    <w:rsid w:val="00C75EAC"/>
    <w:rsid w:val="00C850E1"/>
    <w:rsid w:val="00CB6D1D"/>
    <w:rsid w:val="00CC2F46"/>
    <w:rsid w:val="00CC597F"/>
    <w:rsid w:val="00CC7791"/>
    <w:rsid w:val="00CF2B36"/>
    <w:rsid w:val="00D96B10"/>
    <w:rsid w:val="00D97149"/>
    <w:rsid w:val="00DA7470"/>
    <w:rsid w:val="00DB3C1C"/>
    <w:rsid w:val="00DB543A"/>
    <w:rsid w:val="00DC4374"/>
    <w:rsid w:val="00DD5742"/>
    <w:rsid w:val="00E35310"/>
    <w:rsid w:val="00E40C4C"/>
    <w:rsid w:val="00E53F97"/>
    <w:rsid w:val="00E5602D"/>
    <w:rsid w:val="00EA4767"/>
    <w:rsid w:val="00EB5375"/>
    <w:rsid w:val="00EC67D7"/>
    <w:rsid w:val="00EE1DC9"/>
    <w:rsid w:val="00EE37B3"/>
    <w:rsid w:val="00EF244C"/>
    <w:rsid w:val="00EF3EDA"/>
    <w:rsid w:val="00EF45CC"/>
    <w:rsid w:val="00F143FA"/>
    <w:rsid w:val="00F458FB"/>
    <w:rsid w:val="00F46FA1"/>
    <w:rsid w:val="00F50CDA"/>
    <w:rsid w:val="00F62956"/>
    <w:rsid w:val="00F63AD6"/>
    <w:rsid w:val="00F73ED5"/>
    <w:rsid w:val="00FC7883"/>
    <w:rsid w:val="00FD0B82"/>
    <w:rsid w:val="00FE7F91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A2D9-51A7-44CE-BF1C-AAF207DE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F46"/>
    <w:pPr>
      <w:ind w:left="720"/>
      <w:contextualSpacing/>
    </w:pPr>
  </w:style>
  <w:style w:type="paragraph" w:styleId="a5">
    <w:name w:val="No Spacing"/>
    <w:link w:val="a6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A7470"/>
  </w:style>
  <w:style w:type="character" w:styleId="a8">
    <w:name w:val="Hyperlink"/>
    <w:basedOn w:val="a0"/>
    <w:uiPriority w:val="99"/>
    <w:unhideWhenUsed/>
    <w:rsid w:val="00407F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65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6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A32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5F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6BD2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7"/>
    <w:uiPriority w:val="59"/>
    <w:rsid w:val="00CC77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CC77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C7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448B3"/>
  </w:style>
  <w:style w:type="table" w:customStyle="1" w:styleId="4">
    <w:name w:val="Сетка таблицы4"/>
    <w:basedOn w:val="a1"/>
    <w:next w:val="a7"/>
    <w:uiPriority w:val="59"/>
    <w:rsid w:val="00044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0448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39"/>
    <w:rsid w:val="000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0448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0448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7"/>
    <w:uiPriority w:val="59"/>
    <w:rsid w:val="000448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39"/>
    <w:rsid w:val="000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25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5</cp:revision>
  <cp:lastPrinted>2023-03-31T00:32:00Z</cp:lastPrinted>
  <dcterms:created xsi:type="dcterms:W3CDTF">2023-03-30T08:59:00Z</dcterms:created>
  <dcterms:modified xsi:type="dcterms:W3CDTF">2023-04-20T06:02:00Z</dcterms:modified>
</cp:coreProperties>
</file>